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B09B4" w14:textId="00AB7860" w:rsidR="00142B11" w:rsidRDefault="00142B11" w:rsidP="00142B11">
      <w:pPr>
        <w:jc w:val="center"/>
      </w:pPr>
      <w:bookmarkStart w:id="0" w:name="_GoBack"/>
    </w:p>
    <w:bookmarkEnd w:id="0"/>
    <w:p w14:paraId="7D2FFD07" w14:textId="0D518C1E" w:rsidR="005D7F2D" w:rsidRPr="00C706AC" w:rsidRDefault="005D7F2D" w:rsidP="005D7F2D">
      <w:pPr>
        <w:pStyle w:val="ListBullet"/>
        <w:numPr>
          <w:ilvl w:val="0"/>
          <w:numId w:val="0"/>
        </w:numPr>
        <w:spacing w:after="0"/>
        <w:ind w:left="283" w:hanging="283"/>
        <w:jc w:val="center"/>
        <w:rPr>
          <w:lang w:val="de-DE"/>
        </w:rPr>
      </w:pPr>
    </w:p>
    <w:p w14:paraId="350AF00D" w14:textId="77777777" w:rsidR="005D7F2D" w:rsidRPr="00C706AC" w:rsidRDefault="005D7F2D" w:rsidP="005D7F2D">
      <w:pPr>
        <w:pStyle w:val="ListBullet"/>
        <w:numPr>
          <w:ilvl w:val="0"/>
          <w:numId w:val="0"/>
        </w:numPr>
        <w:spacing w:after="0"/>
        <w:ind w:left="283" w:hanging="283"/>
        <w:jc w:val="center"/>
        <w:rPr>
          <w:lang w:val="de-DE"/>
        </w:rPr>
      </w:pPr>
    </w:p>
    <w:p w14:paraId="7FA7FBF5" w14:textId="77777777" w:rsidR="005D7F2D" w:rsidRPr="00C706AC" w:rsidRDefault="005D7F2D" w:rsidP="005750DD">
      <w:pPr>
        <w:pStyle w:val="ListBullet"/>
        <w:numPr>
          <w:ilvl w:val="0"/>
          <w:numId w:val="0"/>
        </w:numPr>
        <w:spacing w:after="0"/>
        <w:ind w:left="283" w:hanging="283"/>
        <w:jc w:val="center"/>
        <w:rPr>
          <w:rFonts w:asciiTheme="minorHAnsi" w:hAnsiTheme="minorHAnsi"/>
          <w:b/>
          <w:szCs w:val="24"/>
          <w:lang w:val="de-DE"/>
        </w:rPr>
      </w:pPr>
      <w:r w:rsidRPr="00C706AC">
        <w:rPr>
          <w:rFonts w:asciiTheme="minorHAnsi" w:hAnsiTheme="minorHAnsi"/>
          <w:b/>
          <w:szCs w:val="24"/>
          <w:lang w:val="de-DE"/>
        </w:rPr>
        <w:t xml:space="preserve">Annex </w:t>
      </w:r>
      <w:r w:rsidR="00015F2E" w:rsidRPr="00C706AC">
        <w:rPr>
          <w:rFonts w:asciiTheme="minorHAnsi" w:hAnsiTheme="minorHAnsi"/>
          <w:b/>
          <w:szCs w:val="24"/>
          <w:lang w:val="de-DE"/>
        </w:rPr>
        <w:t xml:space="preserve">zum </w:t>
      </w:r>
      <w:r w:rsidRPr="00C706AC">
        <w:rPr>
          <w:rFonts w:asciiTheme="minorHAnsi" w:hAnsiTheme="minorHAnsi"/>
          <w:b/>
          <w:szCs w:val="24"/>
          <w:lang w:val="de-DE"/>
        </w:rPr>
        <w:t>Learning Agreement</w:t>
      </w:r>
      <w:r w:rsidR="008C3C8F" w:rsidRPr="00C706AC">
        <w:rPr>
          <w:rFonts w:asciiTheme="minorHAnsi" w:hAnsiTheme="minorHAnsi"/>
          <w:b/>
          <w:szCs w:val="24"/>
          <w:lang w:val="de-DE"/>
        </w:rPr>
        <w:t xml:space="preserve"> (</w:t>
      </w:r>
      <w:r w:rsidRPr="00C706AC">
        <w:rPr>
          <w:rFonts w:asciiTheme="minorHAnsi" w:hAnsiTheme="minorHAnsi"/>
          <w:b/>
          <w:szCs w:val="24"/>
          <w:lang w:val="de-DE"/>
        </w:rPr>
        <w:t xml:space="preserve">Nicht-Anerkennung </w:t>
      </w:r>
      <w:r w:rsidR="00015F2E" w:rsidRPr="00C706AC">
        <w:rPr>
          <w:rFonts w:asciiTheme="minorHAnsi" w:hAnsiTheme="minorHAnsi"/>
          <w:b/>
          <w:szCs w:val="24"/>
          <w:lang w:val="de-DE"/>
        </w:rPr>
        <w:t>von</w:t>
      </w:r>
      <w:r w:rsidRPr="00C706AC">
        <w:rPr>
          <w:rFonts w:asciiTheme="minorHAnsi" w:hAnsiTheme="minorHAnsi"/>
          <w:b/>
          <w:szCs w:val="24"/>
          <w:lang w:val="de-DE"/>
        </w:rPr>
        <w:t xml:space="preserve"> Kurse</w:t>
      </w:r>
      <w:r w:rsidR="00015F2E" w:rsidRPr="00C706AC">
        <w:rPr>
          <w:rFonts w:asciiTheme="minorHAnsi" w:hAnsiTheme="minorHAnsi"/>
          <w:b/>
          <w:szCs w:val="24"/>
          <w:lang w:val="de-DE"/>
        </w:rPr>
        <w:t>n</w:t>
      </w:r>
      <w:r w:rsidR="008C3C8F" w:rsidRPr="00C706AC">
        <w:rPr>
          <w:rFonts w:asciiTheme="minorHAnsi" w:hAnsiTheme="minorHAnsi"/>
          <w:b/>
          <w:szCs w:val="24"/>
          <w:lang w:val="de-DE"/>
        </w:rPr>
        <w:t>)</w:t>
      </w:r>
    </w:p>
    <w:p w14:paraId="6A79F304" w14:textId="77777777" w:rsidR="00E32D85" w:rsidRPr="002F13DA" w:rsidRDefault="005D7F2D" w:rsidP="005750DD">
      <w:pPr>
        <w:pStyle w:val="ListBullet"/>
        <w:numPr>
          <w:ilvl w:val="0"/>
          <w:numId w:val="0"/>
        </w:numPr>
        <w:spacing w:after="0"/>
        <w:ind w:left="283" w:hanging="283"/>
        <w:jc w:val="center"/>
        <w:rPr>
          <w:rFonts w:asciiTheme="minorHAnsi" w:hAnsiTheme="minorHAnsi"/>
          <w:b/>
          <w:i/>
          <w:szCs w:val="24"/>
          <w:lang w:val="en-GB"/>
        </w:rPr>
      </w:pPr>
      <w:r w:rsidRPr="00C706AC">
        <w:rPr>
          <w:rFonts w:asciiTheme="minorHAnsi" w:hAnsiTheme="minorHAnsi"/>
          <w:b/>
          <w:i/>
          <w:szCs w:val="24"/>
          <w:lang w:val="en-US"/>
        </w:rPr>
        <w:t xml:space="preserve">Annex </w:t>
      </w:r>
      <w:r w:rsidR="00015F2E" w:rsidRPr="00C706AC">
        <w:rPr>
          <w:rFonts w:asciiTheme="minorHAnsi" w:hAnsiTheme="minorHAnsi"/>
          <w:b/>
          <w:i/>
          <w:szCs w:val="24"/>
          <w:lang w:val="en-US"/>
        </w:rPr>
        <w:t xml:space="preserve">to </w:t>
      </w:r>
      <w:r w:rsidR="00E32D85" w:rsidRPr="00C706AC">
        <w:rPr>
          <w:rFonts w:asciiTheme="minorHAnsi" w:hAnsiTheme="minorHAnsi"/>
          <w:b/>
          <w:i/>
          <w:szCs w:val="24"/>
          <w:lang w:val="en-US"/>
        </w:rPr>
        <w:t>L</w:t>
      </w:r>
      <w:r w:rsidR="00015F2E">
        <w:rPr>
          <w:rFonts w:asciiTheme="minorHAnsi" w:hAnsiTheme="minorHAnsi"/>
          <w:b/>
          <w:i/>
          <w:szCs w:val="24"/>
          <w:lang w:val="en-GB"/>
        </w:rPr>
        <w:t>earning Agreement</w:t>
      </w:r>
      <w:r w:rsidR="008C3C8F">
        <w:rPr>
          <w:rFonts w:asciiTheme="minorHAnsi" w:hAnsiTheme="minorHAnsi"/>
          <w:b/>
          <w:i/>
          <w:szCs w:val="24"/>
          <w:lang w:val="en-GB"/>
        </w:rPr>
        <w:t xml:space="preserve"> (</w:t>
      </w:r>
      <w:r w:rsidR="00142B11" w:rsidRPr="002F13DA">
        <w:rPr>
          <w:rFonts w:asciiTheme="minorHAnsi" w:hAnsiTheme="minorHAnsi"/>
          <w:b/>
          <w:i/>
          <w:szCs w:val="24"/>
          <w:lang w:val="en-GB"/>
        </w:rPr>
        <w:t>none-recognition</w:t>
      </w:r>
      <w:r w:rsidRPr="002F13DA">
        <w:rPr>
          <w:rFonts w:asciiTheme="minorHAnsi" w:hAnsiTheme="minorHAnsi"/>
          <w:b/>
          <w:i/>
          <w:szCs w:val="24"/>
          <w:lang w:val="en-GB"/>
        </w:rPr>
        <w:t xml:space="preserve"> </w:t>
      </w:r>
      <w:r w:rsidR="00015F2E">
        <w:rPr>
          <w:rFonts w:asciiTheme="minorHAnsi" w:hAnsiTheme="minorHAnsi"/>
          <w:b/>
          <w:i/>
          <w:szCs w:val="24"/>
          <w:lang w:val="en-GB"/>
        </w:rPr>
        <w:t>of courses</w:t>
      </w:r>
      <w:r w:rsidR="008C3C8F">
        <w:rPr>
          <w:rFonts w:asciiTheme="minorHAnsi" w:hAnsiTheme="minorHAnsi"/>
          <w:b/>
          <w:i/>
          <w:szCs w:val="24"/>
          <w:lang w:val="en-GB"/>
        </w:rPr>
        <w:t>)</w:t>
      </w:r>
    </w:p>
    <w:p w14:paraId="636CDAF6" w14:textId="77777777" w:rsidR="00E32D85" w:rsidRDefault="00E32D85" w:rsidP="00E32D85">
      <w:pPr>
        <w:pStyle w:val="ListBullet"/>
        <w:numPr>
          <w:ilvl w:val="0"/>
          <w:numId w:val="0"/>
        </w:numPr>
        <w:spacing w:after="0"/>
        <w:ind w:left="283" w:hanging="283"/>
        <w:jc w:val="center"/>
        <w:rPr>
          <w:rFonts w:ascii="Verdana" w:hAnsi="Verdana"/>
          <w:b/>
          <w:sz w:val="22"/>
          <w:szCs w:val="22"/>
          <w:lang w:val="en-GB"/>
        </w:rPr>
      </w:pPr>
    </w:p>
    <w:p w14:paraId="6218E888" w14:textId="77777777" w:rsidR="00142B11" w:rsidRPr="007B3595" w:rsidRDefault="00142B11" w:rsidP="00E32D85">
      <w:pPr>
        <w:pStyle w:val="ListBullet"/>
        <w:numPr>
          <w:ilvl w:val="0"/>
          <w:numId w:val="0"/>
        </w:numPr>
        <w:spacing w:after="0"/>
        <w:ind w:left="283" w:hanging="283"/>
        <w:jc w:val="center"/>
        <w:rPr>
          <w:rFonts w:ascii="Verdana" w:hAnsi="Verdana"/>
          <w:b/>
          <w:sz w:val="22"/>
          <w:szCs w:val="22"/>
          <w:lang w:val="en-GB"/>
        </w:rPr>
      </w:pPr>
    </w:p>
    <w:tbl>
      <w:tblPr>
        <w:tblpPr w:leftFromText="141" w:rightFromText="141" w:vertAnchor="text" w:horzAnchor="margin" w:tblpY="-5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5"/>
        <w:gridCol w:w="2551"/>
        <w:gridCol w:w="2126"/>
        <w:gridCol w:w="2410"/>
      </w:tblGrid>
      <w:tr w:rsidR="005750DD" w:rsidRPr="001F1FAF" w14:paraId="09E59573" w14:textId="77777777" w:rsidTr="00015F2E">
        <w:trPr>
          <w:trHeight w:val="260"/>
        </w:trPr>
        <w:tc>
          <w:tcPr>
            <w:tcW w:w="2235" w:type="dxa"/>
            <w:shd w:val="clear" w:color="auto" w:fill="D9D9D9" w:themeFill="background1" w:themeFillShade="D9"/>
          </w:tcPr>
          <w:p w14:paraId="709D8916" w14:textId="77777777" w:rsidR="005750DD" w:rsidRPr="005750DD" w:rsidRDefault="005750DD" w:rsidP="005750DD">
            <w:pPr>
              <w:spacing w:before="60" w:after="0"/>
              <w:ind w:right="-992"/>
              <w:rPr>
                <w:rFonts w:cs="Arial"/>
                <w:b/>
                <w:color w:val="000000" w:themeColor="text1"/>
                <w:sz w:val="20"/>
                <w:szCs w:val="20"/>
                <w:lang w:val="en-GB"/>
              </w:rPr>
            </w:pPr>
            <w:r w:rsidRPr="005750DD">
              <w:rPr>
                <w:rFonts w:cs="Arial"/>
                <w:b/>
                <w:color w:val="000000" w:themeColor="text1"/>
                <w:sz w:val="20"/>
                <w:szCs w:val="20"/>
                <w:lang w:val="en-GB"/>
              </w:rPr>
              <w:t>Student</w:t>
            </w:r>
          </w:p>
          <w:p w14:paraId="66A10F78" w14:textId="77777777" w:rsidR="005750DD" w:rsidRPr="005750DD" w:rsidRDefault="005750DD" w:rsidP="005750DD">
            <w:pPr>
              <w:spacing w:before="60" w:after="0"/>
              <w:ind w:right="-992"/>
              <w:rPr>
                <w:rFonts w:cs="Arial"/>
                <w:b/>
                <w:color w:val="000000" w:themeColor="text1"/>
                <w:sz w:val="20"/>
                <w:szCs w:val="20"/>
                <w:lang w:val="en-GB"/>
              </w:rPr>
            </w:pPr>
            <w:proofErr w:type="spellStart"/>
            <w:r w:rsidRPr="005750DD">
              <w:rPr>
                <w:rFonts w:cs="Arial"/>
                <w:color w:val="000000" w:themeColor="text1"/>
                <w:sz w:val="20"/>
                <w:szCs w:val="20"/>
                <w:lang w:val="en-GB"/>
              </w:rPr>
              <w:t>Nachname</w:t>
            </w:r>
            <w:proofErr w:type="spellEnd"/>
            <w:r w:rsidRPr="005750DD">
              <w:rPr>
                <w:rFonts w:cs="Arial"/>
                <w:color w:val="000000" w:themeColor="text1"/>
                <w:sz w:val="20"/>
                <w:szCs w:val="20"/>
                <w:lang w:val="en-GB"/>
              </w:rPr>
              <w:t>/</w:t>
            </w:r>
            <w:r w:rsidRPr="005750DD">
              <w:rPr>
                <w:rFonts w:cs="Arial"/>
                <w:i/>
                <w:color w:val="000000" w:themeColor="text1"/>
                <w:sz w:val="20"/>
                <w:szCs w:val="20"/>
                <w:lang w:val="en-GB"/>
              </w:rPr>
              <w:t>Last name</w:t>
            </w:r>
          </w:p>
        </w:tc>
        <w:tc>
          <w:tcPr>
            <w:tcW w:w="2551" w:type="dxa"/>
            <w:shd w:val="clear" w:color="auto" w:fill="auto"/>
          </w:tcPr>
          <w:p w14:paraId="4BDB5FCF" w14:textId="16875F43" w:rsidR="005750DD" w:rsidRPr="005750DD" w:rsidRDefault="005750DD" w:rsidP="005750DD">
            <w:pPr>
              <w:spacing w:before="60" w:after="0"/>
              <w:ind w:right="-992"/>
              <w:rPr>
                <w:rFonts w:cs="Arial"/>
                <w:color w:val="000000" w:themeColor="text1"/>
                <w:sz w:val="20"/>
                <w:szCs w:val="20"/>
                <w:lang w:val="en-GB"/>
              </w:rPr>
            </w:pPr>
          </w:p>
        </w:tc>
        <w:tc>
          <w:tcPr>
            <w:tcW w:w="2126" w:type="dxa"/>
            <w:shd w:val="clear" w:color="auto" w:fill="D9D9D9" w:themeFill="background1" w:themeFillShade="D9"/>
          </w:tcPr>
          <w:p w14:paraId="39F773A6" w14:textId="77777777" w:rsidR="005750DD" w:rsidRDefault="005750DD" w:rsidP="005750DD">
            <w:pPr>
              <w:spacing w:before="60" w:after="0"/>
              <w:ind w:right="-992"/>
              <w:rPr>
                <w:rFonts w:cs="Arial"/>
                <w:color w:val="000000" w:themeColor="text1"/>
                <w:sz w:val="20"/>
                <w:szCs w:val="20"/>
                <w:lang w:val="en-GB"/>
              </w:rPr>
            </w:pPr>
          </w:p>
          <w:p w14:paraId="651C6CE9" w14:textId="77777777" w:rsidR="005750DD" w:rsidRPr="005750DD" w:rsidRDefault="005750DD" w:rsidP="005750DD">
            <w:pPr>
              <w:spacing w:before="60" w:after="0"/>
              <w:ind w:right="-992"/>
              <w:rPr>
                <w:rFonts w:cs="Arial"/>
                <w:color w:val="000000" w:themeColor="text1"/>
                <w:sz w:val="20"/>
                <w:szCs w:val="20"/>
                <w:lang w:val="en-GB"/>
              </w:rPr>
            </w:pPr>
            <w:proofErr w:type="spellStart"/>
            <w:r w:rsidRPr="005750DD">
              <w:rPr>
                <w:rFonts w:cs="Arial"/>
                <w:color w:val="000000" w:themeColor="text1"/>
                <w:sz w:val="20"/>
                <w:szCs w:val="20"/>
                <w:lang w:val="en-GB"/>
              </w:rPr>
              <w:t>Vorname</w:t>
            </w:r>
            <w:proofErr w:type="spellEnd"/>
            <w:r w:rsidRPr="005750DD">
              <w:rPr>
                <w:rFonts w:cs="Arial"/>
                <w:color w:val="000000" w:themeColor="text1"/>
                <w:sz w:val="20"/>
                <w:szCs w:val="20"/>
                <w:lang w:val="en-GB"/>
              </w:rPr>
              <w:t>/</w:t>
            </w:r>
            <w:r w:rsidRPr="005750DD">
              <w:rPr>
                <w:rFonts w:cs="Arial"/>
                <w:i/>
                <w:color w:val="000000" w:themeColor="text1"/>
                <w:sz w:val="20"/>
                <w:szCs w:val="20"/>
                <w:lang w:val="en-GB"/>
              </w:rPr>
              <w:t>First name</w:t>
            </w:r>
          </w:p>
        </w:tc>
        <w:tc>
          <w:tcPr>
            <w:tcW w:w="2410" w:type="dxa"/>
            <w:shd w:val="clear" w:color="auto" w:fill="auto"/>
          </w:tcPr>
          <w:p w14:paraId="0E8B1D09" w14:textId="0B03ADB3" w:rsidR="005750DD" w:rsidRPr="005750DD" w:rsidRDefault="005750DD" w:rsidP="005750DD">
            <w:pPr>
              <w:spacing w:before="60" w:after="0"/>
              <w:ind w:right="-992"/>
              <w:rPr>
                <w:rFonts w:cs="Arial"/>
                <w:color w:val="000000" w:themeColor="text1"/>
                <w:sz w:val="20"/>
                <w:szCs w:val="20"/>
                <w:lang w:val="en-GB"/>
              </w:rPr>
            </w:pPr>
          </w:p>
        </w:tc>
      </w:tr>
    </w:tbl>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536"/>
      </w:tblGrid>
      <w:tr w:rsidR="00300D8D" w:rsidRPr="009622B3" w14:paraId="4618CF34" w14:textId="77777777" w:rsidTr="00300D8D">
        <w:trPr>
          <w:trHeight w:val="1504"/>
        </w:trPr>
        <w:tc>
          <w:tcPr>
            <w:tcW w:w="4820" w:type="dxa"/>
          </w:tcPr>
          <w:p w14:paraId="47A31293" w14:textId="77777777" w:rsidR="00300D8D" w:rsidRPr="008C3C8F" w:rsidRDefault="00300D8D" w:rsidP="005750DD">
            <w:pPr>
              <w:rPr>
                <w:sz w:val="20"/>
                <w:szCs w:val="20"/>
              </w:rPr>
            </w:pPr>
            <w:r w:rsidRPr="008C3C8F">
              <w:rPr>
                <w:sz w:val="20"/>
                <w:szCs w:val="20"/>
              </w:rPr>
              <w:t>Falls Sie Kurse im Ausland belegen, die Ihnen nicht für das Studium in Mannheim angerechnet werden, listen Sie diese bitte hier auf und vermerken den Grund für die Nicht-Anerkennung (in Absprache mit Ihrem Fachbereich).</w:t>
            </w:r>
          </w:p>
          <w:p w14:paraId="560C7B46" w14:textId="77777777" w:rsidR="00300D8D" w:rsidRPr="008C3C8F" w:rsidRDefault="00300D8D" w:rsidP="005750DD">
            <w:pPr>
              <w:rPr>
                <w:sz w:val="20"/>
                <w:szCs w:val="20"/>
              </w:rPr>
            </w:pPr>
          </w:p>
          <w:p w14:paraId="37E21F85" w14:textId="77777777" w:rsidR="00300D8D" w:rsidRPr="008C3C8F" w:rsidRDefault="00300D8D">
            <w:pPr>
              <w:rPr>
                <w:sz w:val="20"/>
                <w:szCs w:val="20"/>
              </w:rPr>
            </w:pPr>
          </w:p>
        </w:tc>
        <w:tc>
          <w:tcPr>
            <w:tcW w:w="4536" w:type="dxa"/>
          </w:tcPr>
          <w:p w14:paraId="78E00B27" w14:textId="77777777" w:rsidR="00300D8D" w:rsidRPr="008C3C8F" w:rsidRDefault="00300D8D">
            <w:pPr>
              <w:rPr>
                <w:sz w:val="20"/>
                <w:szCs w:val="20"/>
                <w:lang w:val="en-US"/>
              </w:rPr>
            </w:pPr>
            <w:r w:rsidRPr="008C3C8F">
              <w:rPr>
                <w:i/>
                <w:sz w:val="20"/>
                <w:szCs w:val="20"/>
                <w:lang w:val="en-US"/>
              </w:rPr>
              <w:t>If you chose courses for your studies abroad for which you won’t get recognition for your studies in Mannheim, please indicate them in the list and specify the reason for the non-recognition (as agreed with your Faculty).</w:t>
            </w:r>
          </w:p>
        </w:tc>
      </w:tr>
      <w:tr w:rsidR="00300D8D" w14:paraId="2B6D08E4" w14:textId="77777777" w:rsidTr="00300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820" w:type="dxa"/>
            <w:shd w:val="clear" w:color="auto" w:fill="D9D9D9" w:themeFill="background1" w:themeFillShade="D9"/>
          </w:tcPr>
          <w:p w14:paraId="40D1D76E" w14:textId="77777777" w:rsidR="00300D8D" w:rsidRDefault="00300D8D" w:rsidP="002F13DA">
            <w:pPr>
              <w:jc w:val="center"/>
              <w:rPr>
                <w:b/>
                <w:color w:val="000000"/>
                <w:sz w:val="20"/>
                <w:szCs w:val="20"/>
                <w:lang w:val="en-US"/>
              </w:rPr>
            </w:pPr>
          </w:p>
          <w:p w14:paraId="4D42731F" w14:textId="77777777" w:rsidR="00300D8D" w:rsidRDefault="00300D8D" w:rsidP="002F13DA">
            <w:pPr>
              <w:jc w:val="center"/>
              <w:rPr>
                <w:sz w:val="20"/>
                <w:szCs w:val="20"/>
                <w:lang w:val="en-US"/>
              </w:rPr>
            </w:pPr>
            <w:proofErr w:type="spellStart"/>
            <w:r w:rsidRPr="00386A3B">
              <w:rPr>
                <w:b/>
                <w:color w:val="000000"/>
                <w:sz w:val="20"/>
                <w:szCs w:val="20"/>
                <w:lang w:val="en-US"/>
              </w:rPr>
              <w:t>Kursname</w:t>
            </w:r>
            <w:proofErr w:type="spellEnd"/>
            <w:r w:rsidRPr="00386A3B">
              <w:rPr>
                <w:b/>
                <w:color w:val="000000"/>
                <w:sz w:val="20"/>
                <w:szCs w:val="20"/>
                <w:lang w:val="en-US"/>
              </w:rPr>
              <w:t xml:space="preserve"> </w:t>
            </w:r>
            <w:proofErr w:type="spellStart"/>
            <w:r w:rsidRPr="00386A3B">
              <w:rPr>
                <w:b/>
                <w:color w:val="000000"/>
                <w:sz w:val="20"/>
                <w:szCs w:val="20"/>
                <w:lang w:val="en-US"/>
              </w:rPr>
              <w:t>bei</w:t>
            </w:r>
            <w:proofErr w:type="spellEnd"/>
            <w:r w:rsidRPr="00386A3B">
              <w:rPr>
                <w:b/>
                <w:color w:val="000000"/>
                <w:sz w:val="20"/>
                <w:szCs w:val="20"/>
                <w:lang w:val="en-US"/>
              </w:rPr>
              <w:t xml:space="preserve"> der </w:t>
            </w:r>
            <w:proofErr w:type="spellStart"/>
            <w:r w:rsidRPr="00386A3B">
              <w:rPr>
                <w:b/>
                <w:color w:val="000000"/>
                <w:sz w:val="20"/>
                <w:szCs w:val="20"/>
                <w:lang w:val="en-US"/>
              </w:rPr>
              <w:t>Gasthochschule</w:t>
            </w:r>
            <w:proofErr w:type="spellEnd"/>
            <w:r w:rsidRPr="00386A3B">
              <w:rPr>
                <w:sz w:val="20"/>
                <w:szCs w:val="20"/>
                <w:lang w:val="en-US"/>
              </w:rPr>
              <w:t xml:space="preserve"> /</w:t>
            </w:r>
          </w:p>
          <w:p w14:paraId="09475624" w14:textId="77777777" w:rsidR="00300D8D" w:rsidRPr="00386A3B" w:rsidRDefault="00300D8D" w:rsidP="002F13DA">
            <w:pPr>
              <w:jc w:val="center"/>
              <w:rPr>
                <w:sz w:val="20"/>
                <w:szCs w:val="20"/>
                <w:lang w:val="en-US"/>
              </w:rPr>
            </w:pPr>
            <w:r>
              <w:rPr>
                <w:rFonts w:eastAsia="Times New Roman" w:cs="Times New Roman"/>
                <w:b/>
                <w:bCs/>
                <w:i/>
                <w:color w:val="000000"/>
                <w:sz w:val="20"/>
                <w:szCs w:val="20"/>
                <w:lang w:val="en-GB" w:eastAsia="en-GB"/>
              </w:rPr>
              <w:t>Course</w:t>
            </w:r>
            <w:r w:rsidRPr="00386A3B">
              <w:rPr>
                <w:rFonts w:eastAsia="Times New Roman" w:cs="Times New Roman"/>
                <w:b/>
                <w:bCs/>
                <w:i/>
                <w:color w:val="000000"/>
                <w:sz w:val="20"/>
                <w:szCs w:val="20"/>
                <w:lang w:val="en-GB" w:eastAsia="en-GB"/>
              </w:rPr>
              <w:t xml:space="preserve"> title at the Sending Institution</w:t>
            </w:r>
            <w:r w:rsidRPr="00386A3B">
              <w:rPr>
                <w:sz w:val="20"/>
                <w:szCs w:val="20"/>
                <w:lang w:val="en-US"/>
              </w:rPr>
              <w:br/>
            </w:r>
          </w:p>
        </w:tc>
        <w:tc>
          <w:tcPr>
            <w:tcW w:w="4536" w:type="dxa"/>
            <w:shd w:val="clear" w:color="auto" w:fill="D9D9D9" w:themeFill="background1" w:themeFillShade="D9"/>
          </w:tcPr>
          <w:p w14:paraId="10C04972" w14:textId="77777777" w:rsidR="00300D8D" w:rsidRDefault="00300D8D" w:rsidP="002F13DA">
            <w:pPr>
              <w:jc w:val="center"/>
              <w:rPr>
                <w:b/>
                <w:sz w:val="20"/>
                <w:szCs w:val="20"/>
              </w:rPr>
            </w:pPr>
          </w:p>
          <w:p w14:paraId="3BCE4DE4" w14:textId="77777777" w:rsidR="00300D8D" w:rsidRDefault="00300D8D" w:rsidP="008673C5">
            <w:pPr>
              <w:jc w:val="center"/>
              <w:rPr>
                <w:b/>
                <w:i/>
                <w:sz w:val="20"/>
                <w:szCs w:val="20"/>
              </w:rPr>
            </w:pPr>
            <w:r w:rsidRPr="00386A3B">
              <w:rPr>
                <w:b/>
                <w:sz w:val="20"/>
                <w:szCs w:val="20"/>
              </w:rPr>
              <w:t xml:space="preserve">Grund / </w:t>
            </w:r>
            <w:r w:rsidRPr="00386A3B">
              <w:rPr>
                <w:b/>
                <w:i/>
                <w:sz w:val="20"/>
                <w:szCs w:val="20"/>
              </w:rPr>
              <w:t>reason</w:t>
            </w:r>
          </w:p>
          <w:p w14:paraId="748EF57F" w14:textId="77777777" w:rsidR="008673C5" w:rsidRPr="00386A3B" w:rsidRDefault="008673C5" w:rsidP="008673C5">
            <w:pPr>
              <w:jc w:val="center"/>
              <w:rPr>
                <w:b/>
              </w:rPr>
            </w:pPr>
            <w:r w:rsidRPr="008673C5">
              <w:rPr>
                <w:b/>
                <w:sz w:val="20"/>
                <w:szCs w:val="20"/>
              </w:rPr>
              <w:t>(bitte nur die Ziffer eintragen</w:t>
            </w:r>
            <w:r>
              <w:rPr>
                <w:b/>
                <w:i/>
                <w:sz w:val="20"/>
                <w:szCs w:val="20"/>
              </w:rPr>
              <w:t xml:space="preserve">/please only indicate the number; </w:t>
            </w:r>
            <w:r w:rsidRPr="008673C5">
              <w:rPr>
                <w:b/>
                <w:sz w:val="20"/>
                <w:szCs w:val="20"/>
              </w:rPr>
              <w:t>z.</w:t>
            </w:r>
            <w:r>
              <w:rPr>
                <w:b/>
                <w:sz w:val="20"/>
                <w:szCs w:val="20"/>
              </w:rPr>
              <w:t xml:space="preserve"> </w:t>
            </w:r>
            <w:r w:rsidRPr="008673C5">
              <w:rPr>
                <w:b/>
                <w:sz w:val="20"/>
                <w:szCs w:val="20"/>
              </w:rPr>
              <w:t>Bsp. 1</w:t>
            </w:r>
            <w:r>
              <w:rPr>
                <w:b/>
                <w:sz w:val="20"/>
                <w:szCs w:val="20"/>
              </w:rPr>
              <w:t xml:space="preserve">) </w:t>
            </w:r>
            <w:r w:rsidRPr="008673C5">
              <w:rPr>
                <w:b/>
                <w:sz w:val="20"/>
                <w:szCs w:val="20"/>
              </w:rPr>
              <w:t>/</w:t>
            </w:r>
            <w:r w:rsidRPr="008673C5">
              <w:rPr>
                <w:b/>
                <w:i/>
                <w:sz w:val="20"/>
                <w:szCs w:val="20"/>
              </w:rPr>
              <w:t>e.g.1)</w:t>
            </w:r>
            <w:r>
              <w:rPr>
                <w:b/>
                <w:i/>
                <w:sz w:val="20"/>
                <w:szCs w:val="20"/>
              </w:rPr>
              <w:t>)</w:t>
            </w:r>
          </w:p>
        </w:tc>
      </w:tr>
      <w:tr w:rsidR="00300D8D" w14:paraId="7FCBEAF8" w14:textId="77777777" w:rsidTr="00300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820" w:type="dxa"/>
          </w:tcPr>
          <w:p w14:paraId="10FAE122" w14:textId="1EEFECEE" w:rsidR="00300D8D" w:rsidRDefault="00300D8D"/>
        </w:tc>
        <w:tc>
          <w:tcPr>
            <w:tcW w:w="4536" w:type="dxa"/>
          </w:tcPr>
          <w:p w14:paraId="039B81B7" w14:textId="45CDAB9B" w:rsidR="00300D8D" w:rsidRDefault="00300D8D"/>
        </w:tc>
      </w:tr>
      <w:tr w:rsidR="009A19BE" w14:paraId="5CBAD8CA" w14:textId="77777777" w:rsidTr="00300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820" w:type="dxa"/>
          </w:tcPr>
          <w:p w14:paraId="1B194E54" w14:textId="77777777" w:rsidR="009A19BE" w:rsidRDefault="009A19BE"/>
        </w:tc>
        <w:tc>
          <w:tcPr>
            <w:tcW w:w="4536" w:type="dxa"/>
          </w:tcPr>
          <w:p w14:paraId="34DEA709" w14:textId="77777777" w:rsidR="009A19BE" w:rsidRDefault="009A19BE"/>
        </w:tc>
      </w:tr>
      <w:tr w:rsidR="009A19BE" w14:paraId="70239691" w14:textId="77777777" w:rsidTr="00300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4820" w:type="dxa"/>
          </w:tcPr>
          <w:p w14:paraId="1A4333C1" w14:textId="77777777" w:rsidR="009A19BE" w:rsidRDefault="009A19BE"/>
        </w:tc>
        <w:tc>
          <w:tcPr>
            <w:tcW w:w="4536" w:type="dxa"/>
          </w:tcPr>
          <w:p w14:paraId="1F252C5C" w14:textId="77777777" w:rsidR="009A19BE" w:rsidRDefault="009A19BE"/>
        </w:tc>
      </w:tr>
      <w:tr w:rsidR="00300D8D" w14:paraId="09FC9D67" w14:textId="77777777" w:rsidTr="00300D8D">
        <w:trPr>
          <w:trHeight w:val="590"/>
        </w:trPr>
        <w:tc>
          <w:tcPr>
            <w:tcW w:w="4820" w:type="dxa"/>
          </w:tcPr>
          <w:p w14:paraId="3255F0C6" w14:textId="77777777" w:rsidR="00300D8D" w:rsidRPr="008673C5" w:rsidRDefault="00300D8D" w:rsidP="00015F2E">
            <w:pPr>
              <w:spacing w:line="276" w:lineRule="auto"/>
              <w:jc w:val="both"/>
              <w:rPr>
                <w:sz w:val="20"/>
                <w:szCs w:val="20"/>
              </w:rPr>
            </w:pPr>
          </w:p>
          <w:p w14:paraId="2602A357" w14:textId="77777777" w:rsidR="00300D8D" w:rsidRPr="008673C5" w:rsidRDefault="00300D8D" w:rsidP="00015F2E">
            <w:pPr>
              <w:spacing w:line="276" w:lineRule="auto"/>
              <w:jc w:val="both"/>
              <w:rPr>
                <w:sz w:val="20"/>
                <w:szCs w:val="20"/>
              </w:rPr>
            </w:pPr>
            <w:r w:rsidRPr="008673C5">
              <w:rPr>
                <w:sz w:val="20"/>
                <w:szCs w:val="20"/>
              </w:rPr>
              <w:t>Gründe für Nicht-Anerkennung:</w:t>
            </w:r>
          </w:p>
          <w:p w14:paraId="4E40F80D" w14:textId="77777777" w:rsidR="00300D8D" w:rsidRPr="008673C5" w:rsidRDefault="00300D8D" w:rsidP="00015F2E">
            <w:pPr>
              <w:spacing w:line="276" w:lineRule="auto"/>
              <w:jc w:val="both"/>
              <w:rPr>
                <w:sz w:val="20"/>
                <w:szCs w:val="20"/>
              </w:rPr>
            </w:pPr>
          </w:p>
        </w:tc>
        <w:tc>
          <w:tcPr>
            <w:tcW w:w="4536" w:type="dxa"/>
          </w:tcPr>
          <w:p w14:paraId="2D78F473" w14:textId="77777777" w:rsidR="00300D8D" w:rsidRPr="008673C5" w:rsidRDefault="00300D8D" w:rsidP="00015F2E">
            <w:pPr>
              <w:spacing w:line="276" w:lineRule="auto"/>
              <w:jc w:val="both"/>
              <w:rPr>
                <w:i/>
                <w:sz w:val="20"/>
                <w:szCs w:val="20"/>
              </w:rPr>
            </w:pPr>
          </w:p>
          <w:p w14:paraId="14469E92" w14:textId="77777777" w:rsidR="00300D8D" w:rsidRPr="008673C5" w:rsidRDefault="00300D8D" w:rsidP="00015F2E">
            <w:pPr>
              <w:spacing w:line="276" w:lineRule="auto"/>
              <w:jc w:val="both"/>
              <w:rPr>
                <w:i/>
                <w:sz w:val="20"/>
                <w:szCs w:val="20"/>
              </w:rPr>
            </w:pPr>
            <w:r w:rsidRPr="008673C5">
              <w:rPr>
                <w:i/>
                <w:sz w:val="20"/>
                <w:szCs w:val="20"/>
              </w:rPr>
              <w:t>Reasons for non-recognition:</w:t>
            </w:r>
          </w:p>
          <w:p w14:paraId="743E02C1" w14:textId="77777777" w:rsidR="00300D8D" w:rsidRPr="008673C5" w:rsidRDefault="00300D8D" w:rsidP="00015F2E">
            <w:pPr>
              <w:spacing w:line="276" w:lineRule="auto"/>
              <w:jc w:val="both"/>
              <w:rPr>
                <w:i/>
                <w:sz w:val="20"/>
                <w:szCs w:val="20"/>
              </w:rPr>
            </w:pPr>
          </w:p>
        </w:tc>
      </w:tr>
      <w:tr w:rsidR="00300D8D" w14:paraId="2645434E" w14:textId="77777777" w:rsidTr="00300D8D">
        <w:trPr>
          <w:trHeight w:val="2746"/>
        </w:trPr>
        <w:tc>
          <w:tcPr>
            <w:tcW w:w="4820" w:type="dxa"/>
          </w:tcPr>
          <w:p w14:paraId="3B2F327D" w14:textId="77777777" w:rsidR="00300D8D" w:rsidRPr="005750DD" w:rsidRDefault="00300D8D" w:rsidP="00015F2E">
            <w:pPr>
              <w:pStyle w:val="ListParagraph"/>
              <w:numPr>
                <w:ilvl w:val="0"/>
                <w:numId w:val="4"/>
              </w:numPr>
              <w:spacing w:line="276" w:lineRule="auto"/>
              <w:rPr>
                <w:rFonts w:asciiTheme="minorHAnsi" w:hAnsiTheme="minorHAnsi"/>
              </w:rPr>
            </w:pPr>
            <w:r w:rsidRPr="005750DD">
              <w:rPr>
                <w:rFonts w:asciiTheme="minorHAnsi" w:hAnsiTheme="minorHAnsi"/>
              </w:rPr>
              <w:t>freiwillig belegter Kurs ohne Anerkennung aufgrund fehlender Passung zum Curriculum</w:t>
            </w:r>
          </w:p>
          <w:p w14:paraId="1CB0B67C" w14:textId="77777777" w:rsidR="00300D8D" w:rsidRDefault="00300D8D" w:rsidP="00015F2E">
            <w:pPr>
              <w:pStyle w:val="ListParagraph"/>
              <w:numPr>
                <w:ilvl w:val="0"/>
                <w:numId w:val="4"/>
              </w:numPr>
              <w:spacing w:line="276" w:lineRule="auto"/>
              <w:rPr>
                <w:rFonts w:asciiTheme="minorHAnsi" w:hAnsiTheme="minorHAnsi"/>
              </w:rPr>
            </w:pPr>
            <w:r w:rsidRPr="005750DD">
              <w:rPr>
                <w:rFonts w:asciiTheme="minorHAnsi" w:hAnsiTheme="minorHAnsi"/>
              </w:rPr>
              <w:t>Kurs ohne Anerkennung wegen Scheinfreiheit</w:t>
            </w:r>
          </w:p>
          <w:p w14:paraId="42557B0E" w14:textId="77777777" w:rsidR="001128EE" w:rsidRPr="005750DD" w:rsidRDefault="001128EE" w:rsidP="001128EE">
            <w:pPr>
              <w:pStyle w:val="ListParagraph"/>
              <w:spacing w:line="276" w:lineRule="auto"/>
              <w:rPr>
                <w:rFonts w:asciiTheme="minorHAnsi" w:hAnsiTheme="minorHAnsi"/>
              </w:rPr>
            </w:pPr>
          </w:p>
          <w:p w14:paraId="645E90EA" w14:textId="77777777" w:rsidR="00300D8D" w:rsidRDefault="00300D8D" w:rsidP="00015F2E">
            <w:pPr>
              <w:pStyle w:val="ListParagraph"/>
              <w:numPr>
                <w:ilvl w:val="0"/>
                <w:numId w:val="4"/>
              </w:numPr>
              <w:spacing w:line="276" w:lineRule="auto"/>
              <w:jc w:val="both"/>
              <w:rPr>
                <w:rFonts w:asciiTheme="minorHAnsi" w:hAnsiTheme="minorHAnsi"/>
              </w:rPr>
            </w:pPr>
            <w:r w:rsidRPr="005750DD">
              <w:rPr>
                <w:rFonts w:asciiTheme="minorHAnsi" w:hAnsiTheme="minorHAnsi"/>
              </w:rPr>
              <w:t>LL.B./Staatsex.(Law): Kurs ist relevant für LJPA (30 ECTS oder 8 SWS gefordert) um die Abschichtungsmöglichkeit nicht zu verlieren</w:t>
            </w:r>
          </w:p>
          <w:p w14:paraId="1AEA5021" w14:textId="77777777" w:rsidR="00300D8D" w:rsidRPr="005750DD" w:rsidRDefault="00300D8D" w:rsidP="00015F2E">
            <w:pPr>
              <w:pStyle w:val="ListParagraph"/>
              <w:numPr>
                <w:ilvl w:val="0"/>
                <w:numId w:val="4"/>
              </w:numPr>
              <w:spacing w:line="276" w:lineRule="auto"/>
              <w:jc w:val="both"/>
              <w:rPr>
                <w:rFonts w:asciiTheme="minorHAnsi" w:hAnsiTheme="minorHAnsi"/>
                <w:i/>
              </w:rPr>
            </w:pPr>
            <w:r w:rsidRPr="005750DD">
              <w:rPr>
                <w:rFonts w:asciiTheme="minorHAnsi" w:hAnsiTheme="minorHAnsi"/>
              </w:rPr>
              <w:t xml:space="preserve">Andere Gründe: </w:t>
            </w:r>
            <w:r w:rsidRPr="00C335D5">
              <w:rPr>
                <w:rFonts w:asciiTheme="minorHAnsi" w:hAnsiTheme="minorHAnsi"/>
              </w:rPr>
              <w:t>bitte erläutern</w:t>
            </w:r>
            <w:r w:rsidRPr="005750DD">
              <w:rPr>
                <w:rFonts w:asciiTheme="minorHAnsi" w:hAnsiTheme="minorHAnsi"/>
                <w:i/>
              </w:rPr>
              <w:t xml:space="preserve"> </w:t>
            </w:r>
          </w:p>
          <w:p w14:paraId="2A10C3C7" w14:textId="77777777" w:rsidR="00300D8D" w:rsidRDefault="00300D8D" w:rsidP="00015F2E">
            <w:pPr>
              <w:spacing w:line="276" w:lineRule="auto"/>
              <w:jc w:val="both"/>
              <w:rPr>
                <w:sz w:val="20"/>
                <w:szCs w:val="20"/>
                <w:lang w:val="en-GB"/>
              </w:rPr>
            </w:pPr>
          </w:p>
        </w:tc>
        <w:tc>
          <w:tcPr>
            <w:tcW w:w="4536" w:type="dxa"/>
          </w:tcPr>
          <w:p w14:paraId="60336F33" w14:textId="77777777" w:rsidR="00300D8D" w:rsidRPr="004F65EE" w:rsidRDefault="00300D8D" w:rsidP="00015F2E">
            <w:pPr>
              <w:pStyle w:val="ListParagraph"/>
              <w:numPr>
                <w:ilvl w:val="0"/>
                <w:numId w:val="1"/>
              </w:numPr>
              <w:spacing w:line="276" w:lineRule="auto"/>
              <w:jc w:val="both"/>
              <w:rPr>
                <w:rFonts w:asciiTheme="minorHAnsi" w:hAnsiTheme="minorHAnsi"/>
                <w:i/>
                <w:lang w:val="en-GB"/>
              </w:rPr>
            </w:pPr>
            <w:r w:rsidRPr="004F65EE">
              <w:rPr>
                <w:rFonts w:asciiTheme="minorHAnsi" w:hAnsiTheme="minorHAnsi"/>
                <w:i/>
                <w:lang w:val="en-GB"/>
              </w:rPr>
              <w:t>Voluntarily attended course without recognition because of different curriculums</w:t>
            </w:r>
          </w:p>
          <w:p w14:paraId="303DE36D" w14:textId="77777777" w:rsidR="00300D8D" w:rsidRPr="004F65EE" w:rsidRDefault="00300D8D" w:rsidP="00015F2E">
            <w:pPr>
              <w:pStyle w:val="ListParagraph"/>
              <w:numPr>
                <w:ilvl w:val="0"/>
                <w:numId w:val="1"/>
              </w:numPr>
              <w:spacing w:line="276" w:lineRule="auto"/>
              <w:jc w:val="both"/>
              <w:rPr>
                <w:rFonts w:asciiTheme="minorHAnsi" w:hAnsiTheme="minorHAnsi"/>
                <w:i/>
                <w:lang w:val="en-GB"/>
              </w:rPr>
            </w:pPr>
            <w:r w:rsidRPr="004F65EE">
              <w:rPr>
                <w:rFonts w:asciiTheme="minorHAnsi" w:hAnsiTheme="minorHAnsi"/>
                <w:i/>
                <w:lang w:val="en-GB"/>
              </w:rPr>
              <w:t>All academic requirements are already met. No credits recognized</w:t>
            </w:r>
          </w:p>
          <w:p w14:paraId="514A95A7" w14:textId="77777777" w:rsidR="00300D8D" w:rsidRPr="004F65EE" w:rsidRDefault="00300D8D" w:rsidP="00015F2E">
            <w:pPr>
              <w:pStyle w:val="ListParagraph"/>
              <w:numPr>
                <w:ilvl w:val="0"/>
                <w:numId w:val="1"/>
              </w:numPr>
              <w:spacing w:line="276" w:lineRule="auto"/>
              <w:jc w:val="both"/>
              <w:rPr>
                <w:rFonts w:asciiTheme="minorHAnsi" w:hAnsiTheme="minorHAnsi"/>
                <w:i/>
                <w:lang w:val="en-GB"/>
              </w:rPr>
            </w:pPr>
            <w:r w:rsidRPr="004F65EE">
              <w:rPr>
                <w:rFonts w:asciiTheme="minorHAnsi" w:hAnsiTheme="minorHAnsi"/>
                <w:i/>
                <w:lang w:val="en-GB"/>
              </w:rPr>
              <w:t>LL.B./</w:t>
            </w:r>
            <w:proofErr w:type="spellStart"/>
            <w:proofErr w:type="gramStart"/>
            <w:r w:rsidRPr="004F65EE">
              <w:rPr>
                <w:rFonts w:asciiTheme="minorHAnsi" w:hAnsiTheme="minorHAnsi"/>
                <w:i/>
                <w:lang w:val="en-GB"/>
              </w:rPr>
              <w:t>Staatsex</w:t>
            </w:r>
            <w:proofErr w:type="spellEnd"/>
            <w:r w:rsidRPr="004F65EE">
              <w:rPr>
                <w:rFonts w:asciiTheme="minorHAnsi" w:hAnsiTheme="minorHAnsi"/>
                <w:i/>
                <w:lang w:val="en-GB"/>
              </w:rPr>
              <w:t>.(</w:t>
            </w:r>
            <w:proofErr w:type="gramEnd"/>
            <w:r w:rsidRPr="004F65EE">
              <w:rPr>
                <w:rFonts w:asciiTheme="minorHAnsi" w:hAnsiTheme="minorHAnsi"/>
                <w:i/>
                <w:lang w:val="en-GB"/>
              </w:rPr>
              <w:t>Law): course relevant for LJPA (30 ECTS or 8 SWS required) in order to maintain the “</w:t>
            </w:r>
            <w:proofErr w:type="spellStart"/>
            <w:r w:rsidRPr="004F65EE">
              <w:rPr>
                <w:rFonts w:asciiTheme="minorHAnsi" w:hAnsiTheme="minorHAnsi"/>
                <w:i/>
                <w:lang w:val="en-GB"/>
              </w:rPr>
              <w:t>Abschichtungsmöglichkeit</w:t>
            </w:r>
            <w:proofErr w:type="spellEnd"/>
            <w:r w:rsidRPr="004F65EE">
              <w:rPr>
                <w:rFonts w:asciiTheme="minorHAnsi" w:hAnsiTheme="minorHAnsi"/>
                <w:i/>
                <w:lang w:val="en-GB"/>
              </w:rPr>
              <w:t>”</w:t>
            </w:r>
          </w:p>
          <w:p w14:paraId="355C0554" w14:textId="77777777" w:rsidR="00300D8D" w:rsidRPr="004F65EE" w:rsidRDefault="00300D8D" w:rsidP="00015F2E">
            <w:pPr>
              <w:pStyle w:val="ListParagraph"/>
              <w:numPr>
                <w:ilvl w:val="0"/>
                <w:numId w:val="1"/>
              </w:numPr>
              <w:spacing w:line="276" w:lineRule="auto"/>
              <w:jc w:val="both"/>
              <w:rPr>
                <w:i/>
                <w:lang w:val="en-GB"/>
              </w:rPr>
            </w:pPr>
            <w:r w:rsidRPr="004F65EE">
              <w:rPr>
                <w:rFonts w:asciiTheme="minorHAnsi" w:hAnsiTheme="minorHAnsi"/>
                <w:i/>
                <w:lang w:val="en-GB"/>
              </w:rPr>
              <w:t>other reasons: please specify</w:t>
            </w:r>
          </w:p>
        </w:tc>
      </w:tr>
    </w:tbl>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7"/>
        <w:gridCol w:w="2014"/>
        <w:gridCol w:w="1209"/>
        <w:gridCol w:w="1201"/>
        <w:gridCol w:w="2551"/>
      </w:tblGrid>
      <w:tr w:rsidR="008673C5" w:rsidRPr="00512B72" w14:paraId="25CFFD66" w14:textId="77777777" w:rsidTr="00C062AF">
        <w:trPr>
          <w:trHeight w:val="178"/>
        </w:trPr>
        <w:tc>
          <w:tcPr>
            <w:tcW w:w="2347" w:type="dxa"/>
            <w:shd w:val="clear" w:color="auto" w:fill="D9D9D9" w:themeFill="background1" w:themeFillShade="D9"/>
            <w:noWrap/>
            <w:vAlign w:val="center"/>
            <w:hideMark/>
          </w:tcPr>
          <w:p w14:paraId="4A33CE5E" w14:textId="77777777" w:rsidR="008673C5" w:rsidRPr="008C3C8F" w:rsidRDefault="008673C5" w:rsidP="00AB6C08">
            <w:pPr>
              <w:spacing w:after="0"/>
              <w:jc w:val="center"/>
              <w:rPr>
                <w:b/>
                <w:bCs/>
                <w:color w:val="000000"/>
                <w:sz w:val="20"/>
                <w:szCs w:val="20"/>
                <w:lang w:val="en-GB" w:eastAsia="en-GB"/>
              </w:rPr>
            </w:pPr>
          </w:p>
          <w:p w14:paraId="4080CD7B" w14:textId="77777777" w:rsidR="008673C5" w:rsidRPr="008C3C8F" w:rsidRDefault="008673C5" w:rsidP="00AB6C08">
            <w:pPr>
              <w:spacing w:after="0"/>
              <w:jc w:val="center"/>
              <w:rPr>
                <w:b/>
                <w:bCs/>
                <w:color w:val="000000"/>
                <w:sz w:val="20"/>
                <w:szCs w:val="20"/>
                <w:lang w:val="en-GB" w:eastAsia="en-GB"/>
              </w:rPr>
            </w:pPr>
            <w:r w:rsidRPr="008C3C8F">
              <w:rPr>
                <w:b/>
                <w:bCs/>
                <w:color w:val="000000"/>
                <w:sz w:val="20"/>
                <w:szCs w:val="20"/>
                <w:lang w:val="en-GB" w:eastAsia="en-GB"/>
              </w:rPr>
              <w:t>Commitment</w:t>
            </w:r>
          </w:p>
          <w:p w14:paraId="2857BFA7" w14:textId="77777777" w:rsidR="008673C5" w:rsidRPr="008C3C8F" w:rsidRDefault="008673C5" w:rsidP="00AB6C08">
            <w:pPr>
              <w:spacing w:after="0"/>
              <w:jc w:val="center"/>
              <w:rPr>
                <w:b/>
                <w:bCs/>
                <w:color w:val="000000"/>
                <w:sz w:val="20"/>
                <w:szCs w:val="20"/>
                <w:lang w:val="en-GB" w:eastAsia="en-GB"/>
              </w:rPr>
            </w:pPr>
          </w:p>
        </w:tc>
        <w:tc>
          <w:tcPr>
            <w:tcW w:w="2014" w:type="dxa"/>
            <w:shd w:val="clear" w:color="auto" w:fill="D9D9D9" w:themeFill="background1" w:themeFillShade="D9"/>
            <w:noWrap/>
            <w:vAlign w:val="center"/>
            <w:hideMark/>
          </w:tcPr>
          <w:p w14:paraId="49602696" w14:textId="77777777" w:rsidR="008673C5" w:rsidRPr="008C3C8F" w:rsidRDefault="008673C5" w:rsidP="00AB6C08">
            <w:pPr>
              <w:spacing w:after="0"/>
              <w:jc w:val="center"/>
              <w:rPr>
                <w:b/>
                <w:bCs/>
                <w:color w:val="000000"/>
                <w:sz w:val="20"/>
                <w:szCs w:val="20"/>
                <w:lang w:val="en-GB" w:eastAsia="en-GB"/>
              </w:rPr>
            </w:pPr>
            <w:r w:rsidRPr="008C3C8F">
              <w:rPr>
                <w:b/>
                <w:bCs/>
                <w:color w:val="000000"/>
                <w:sz w:val="20"/>
                <w:szCs w:val="20"/>
                <w:lang w:val="en-GB" w:eastAsia="en-GB"/>
              </w:rPr>
              <w:t>Name</w:t>
            </w:r>
          </w:p>
        </w:tc>
        <w:tc>
          <w:tcPr>
            <w:tcW w:w="1209" w:type="dxa"/>
            <w:shd w:val="clear" w:color="auto" w:fill="D9D9D9" w:themeFill="background1" w:themeFillShade="D9"/>
            <w:vAlign w:val="center"/>
            <w:hideMark/>
          </w:tcPr>
          <w:p w14:paraId="08B515D2" w14:textId="77777777" w:rsidR="008673C5" w:rsidRPr="008C3C8F" w:rsidRDefault="008673C5" w:rsidP="00AB6C08">
            <w:pPr>
              <w:spacing w:after="0"/>
              <w:jc w:val="center"/>
              <w:rPr>
                <w:b/>
                <w:bCs/>
                <w:color w:val="000000"/>
                <w:sz w:val="20"/>
                <w:szCs w:val="20"/>
                <w:lang w:val="en-GB" w:eastAsia="en-GB"/>
              </w:rPr>
            </w:pPr>
            <w:r w:rsidRPr="008C3C8F">
              <w:rPr>
                <w:b/>
                <w:bCs/>
                <w:color w:val="000000"/>
                <w:sz w:val="20"/>
                <w:szCs w:val="20"/>
                <w:lang w:val="en-GB" w:eastAsia="en-GB"/>
              </w:rPr>
              <w:t>Position</w:t>
            </w:r>
          </w:p>
        </w:tc>
        <w:tc>
          <w:tcPr>
            <w:tcW w:w="1201" w:type="dxa"/>
            <w:shd w:val="clear" w:color="auto" w:fill="D9D9D9" w:themeFill="background1" w:themeFillShade="D9"/>
            <w:noWrap/>
            <w:vAlign w:val="center"/>
            <w:hideMark/>
          </w:tcPr>
          <w:p w14:paraId="2612DE26" w14:textId="77777777" w:rsidR="008673C5" w:rsidRPr="008C3C8F" w:rsidRDefault="008673C5" w:rsidP="00AB6C08">
            <w:pPr>
              <w:spacing w:after="0"/>
              <w:jc w:val="center"/>
              <w:rPr>
                <w:b/>
                <w:bCs/>
                <w:color w:val="000000"/>
                <w:sz w:val="20"/>
                <w:szCs w:val="20"/>
                <w:lang w:val="en-GB" w:eastAsia="en-GB"/>
              </w:rPr>
            </w:pPr>
            <w:r w:rsidRPr="008C3C8F">
              <w:rPr>
                <w:b/>
                <w:bCs/>
                <w:color w:val="000000"/>
                <w:sz w:val="20"/>
                <w:szCs w:val="20"/>
                <w:lang w:val="en-GB" w:eastAsia="en-GB"/>
              </w:rPr>
              <w:t>Date</w:t>
            </w:r>
          </w:p>
        </w:tc>
        <w:tc>
          <w:tcPr>
            <w:tcW w:w="2551" w:type="dxa"/>
            <w:shd w:val="clear" w:color="auto" w:fill="D9D9D9" w:themeFill="background1" w:themeFillShade="D9"/>
            <w:vAlign w:val="center"/>
            <w:hideMark/>
          </w:tcPr>
          <w:p w14:paraId="3CE12EDF" w14:textId="77777777" w:rsidR="008673C5" w:rsidRPr="008C3C8F" w:rsidRDefault="008673C5" w:rsidP="00AB6C08">
            <w:pPr>
              <w:spacing w:after="0"/>
              <w:jc w:val="center"/>
              <w:rPr>
                <w:b/>
                <w:bCs/>
                <w:color w:val="000000"/>
                <w:sz w:val="20"/>
                <w:szCs w:val="20"/>
                <w:lang w:val="en-GB" w:eastAsia="en-GB"/>
              </w:rPr>
            </w:pPr>
            <w:r w:rsidRPr="008C3C8F">
              <w:rPr>
                <w:b/>
                <w:bCs/>
                <w:color w:val="000000"/>
                <w:sz w:val="20"/>
                <w:szCs w:val="20"/>
                <w:lang w:val="en-GB" w:eastAsia="en-GB"/>
              </w:rPr>
              <w:t>Signature</w:t>
            </w:r>
          </w:p>
        </w:tc>
      </w:tr>
      <w:tr w:rsidR="008673C5" w:rsidRPr="001F1FAF" w14:paraId="3CFA0CA8" w14:textId="77777777" w:rsidTr="00C062AF">
        <w:trPr>
          <w:trHeight w:val="576"/>
        </w:trPr>
        <w:tc>
          <w:tcPr>
            <w:tcW w:w="2347" w:type="dxa"/>
            <w:shd w:val="clear" w:color="auto" w:fill="D9D9D9" w:themeFill="background1" w:themeFillShade="D9"/>
            <w:vAlign w:val="center"/>
            <w:hideMark/>
          </w:tcPr>
          <w:p w14:paraId="37390A79" w14:textId="77777777" w:rsidR="008673C5" w:rsidRPr="008C3C8F" w:rsidRDefault="008673C5" w:rsidP="00AB6C08">
            <w:pPr>
              <w:spacing w:after="0"/>
              <w:jc w:val="center"/>
              <w:rPr>
                <w:color w:val="000000" w:themeColor="text1"/>
                <w:sz w:val="20"/>
                <w:szCs w:val="20"/>
                <w:lang w:val="en-GB" w:eastAsia="en-GB"/>
              </w:rPr>
            </w:pPr>
            <w:r w:rsidRPr="008C3C8F">
              <w:rPr>
                <w:color w:val="000000" w:themeColor="text1"/>
                <w:sz w:val="20"/>
                <w:szCs w:val="20"/>
                <w:lang w:val="en-GB" w:eastAsia="en-GB"/>
              </w:rPr>
              <w:t>Student</w:t>
            </w:r>
          </w:p>
        </w:tc>
        <w:tc>
          <w:tcPr>
            <w:tcW w:w="2014" w:type="dxa"/>
            <w:shd w:val="clear" w:color="auto" w:fill="auto"/>
            <w:noWrap/>
            <w:vAlign w:val="center"/>
            <w:hideMark/>
          </w:tcPr>
          <w:p w14:paraId="22538453" w14:textId="6CBCB81C" w:rsidR="008673C5" w:rsidRPr="008C3C8F" w:rsidRDefault="008673C5" w:rsidP="00AB6C08">
            <w:pPr>
              <w:spacing w:after="0"/>
              <w:jc w:val="center"/>
              <w:rPr>
                <w:color w:val="000000" w:themeColor="text1"/>
                <w:sz w:val="20"/>
                <w:szCs w:val="20"/>
                <w:highlight w:val="lightGray"/>
                <w:lang w:val="en-GB" w:eastAsia="en-GB"/>
              </w:rPr>
            </w:pPr>
          </w:p>
        </w:tc>
        <w:tc>
          <w:tcPr>
            <w:tcW w:w="1209" w:type="dxa"/>
            <w:shd w:val="clear" w:color="auto" w:fill="auto"/>
            <w:noWrap/>
            <w:vAlign w:val="center"/>
          </w:tcPr>
          <w:p w14:paraId="790818C0" w14:textId="77777777" w:rsidR="008673C5" w:rsidRPr="008C3C8F" w:rsidRDefault="008673C5" w:rsidP="00AB6C08">
            <w:pPr>
              <w:spacing w:after="0"/>
              <w:jc w:val="center"/>
              <w:rPr>
                <w:color w:val="000000" w:themeColor="text1"/>
                <w:sz w:val="20"/>
                <w:szCs w:val="20"/>
                <w:lang w:val="en-GB" w:eastAsia="en-GB"/>
              </w:rPr>
            </w:pPr>
            <w:r w:rsidRPr="008C3C8F">
              <w:rPr>
                <w:i/>
                <w:color w:val="000000" w:themeColor="text1"/>
                <w:sz w:val="20"/>
                <w:szCs w:val="20"/>
                <w:lang w:val="en-GB" w:eastAsia="en-GB"/>
              </w:rPr>
              <w:t>Student</w:t>
            </w:r>
          </w:p>
        </w:tc>
        <w:tc>
          <w:tcPr>
            <w:tcW w:w="1201" w:type="dxa"/>
            <w:shd w:val="clear" w:color="auto" w:fill="auto"/>
            <w:noWrap/>
            <w:vAlign w:val="center"/>
          </w:tcPr>
          <w:p w14:paraId="46AA6B38" w14:textId="77777777" w:rsidR="008673C5" w:rsidRPr="008C3C8F" w:rsidRDefault="008673C5" w:rsidP="00AB6C08">
            <w:pPr>
              <w:spacing w:after="0"/>
              <w:jc w:val="center"/>
              <w:rPr>
                <w:color w:val="000000" w:themeColor="text1"/>
                <w:sz w:val="20"/>
                <w:szCs w:val="20"/>
                <w:lang w:val="en-GB" w:eastAsia="en-GB"/>
              </w:rPr>
            </w:pPr>
          </w:p>
        </w:tc>
        <w:tc>
          <w:tcPr>
            <w:tcW w:w="2551" w:type="dxa"/>
            <w:shd w:val="clear" w:color="auto" w:fill="auto"/>
            <w:vAlign w:val="center"/>
          </w:tcPr>
          <w:p w14:paraId="12E02BB9" w14:textId="77777777" w:rsidR="008673C5" w:rsidRPr="008C3C8F" w:rsidRDefault="008673C5" w:rsidP="00AB6C08">
            <w:pPr>
              <w:spacing w:after="0"/>
              <w:jc w:val="center"/>
              <w:rPr>
                <w:b/>
                <w:bCs/>
                <w:color w:val="000000" w:themeColor="text1"/>
                <w:sz w:val="20"/>
                <w:szCs w:val="20"/>
                <w:lang w:val="en-GB" w:eastAsia="en-GB"/>
              </w:rPr>
            </w:pPr>
          </w:p>
        </w:tc>
      </w:tr>
      <w:tr w:rsidR="008673C5" w:rsidRPr="001F1FAF" w14:paraId="3259EBEA" w14:textId="77777777" w:rsidTr="00C062AF">
        <w:trPr>
          <w:trHeight w:val="1018"/>
        </w:trPr>
        <w:tc>
          <w:tcPr>
            <w:tcW w:w="2347" w:type="dxa"/>
            <w:shd w:val="clear" w:color="auto" w:fill="D9D9D9" w:themeFill="background1" w:themeFillShade="D9"/>
            <w:vAlign w:val="center"/>
            <w:hideMark/>
          </w:tcPr>
          <w:p w14:paraId="5FC46890" w14:textId="77777777" w:rsidR="008673C5" w:rsidRPr="008C3C8F" w:rsidRDefault="008673C5" w:rsidP="00AB6C08">
            <w:pPr>
              <w:spacing w:after="0"/>
              <w:jc w:val="center"/>
              <w:rPr>
                <w:b/>
                <w:color w:val="000000" w:themeColor="text1"/>
                <w:sz w:val="20"/>
                <w:szCs w:val="20"/>
                <w:lang w:val="en-GB" w:eastAsia="en-GB"/>
              </w:rPr>
            </w:pPr>
            <w:r w:rsidRPr="008C3C8F">
              <w:rPr>
                <w:color w:val="000000" w:themeColor="text1"/>
                <w:sz w:val="20"/>
                <w:szCs w:val="20"/>
                <w:lang w:val="en-GB" w:eastAsia="en-GB"/>
              </w:rPr>
              <w:t>Responsible person at the</w:t>
            </w:r>
            <w:r w:rsidRPr="008C3C8F">
              <w:rPr>
                <w:b/>
                <w:color w:val="000000" w:themeColor="text1"/>
                <w:sz w:val="20"/>
                <w:szCs w:val="20"/>
                <w:lang w:val="en-GB" w:eastAsia="en-GB"/>
              </w:rPr>
              <w:t xml:space="preserve"> University of Mannheim</w:t>
            </w:r>
          </w:p>
          <w:p w14:paraId="0CEC4CDC" w14:textId="77777777" w:rsidR="008673C5" w:rsidRPr="008C3C8F" w:rsidRDefault="008673C5" w:rsidP="00AB6C08">
            <w:pPr>
              <w:spacing w:after="0"/>
              <w:jc w:val="center"/>
              <w:rPr>
                <w:color w:val="000000" w:themeColor="text1"/>
                <w:sz w:val="20"/>
                <w:szCs w:val="20"/>
                <w:lang w:val="en-GB" w:eastAsia="en-GB"/>
              </w:rPr>
            </w:pPr>
          </w:p>
        </w:tc>
        <w:tc>
          <w:tcPr>
            <w:tcW w:w="2014" w:type="dxa"/>
            <w:shd w:val="clear" w:color="auto" w:fill="auto"/>
            <w:noWrap/>
            <w:vAlign w:val="center"/>
            <w:hideMark/>
          </w:tcPr>
          <w:p w14:paraId="604D40A7" w14:textId="5F861FB9" w:rsidR="008673C5" w:rsidRPr="008C3C8F" w:rsidRDefault="00830611" w:rsidP="00AB6C08">
            <w:pPr>
              <w:spacing w:after="0"/>
              <w:jc w:val="center"/>
              <w:rPr>
                <w:color w:val="000000" w:themeColor="text1"/>
                <w:sz w:val="20"/>
                <w:szCs w:val="20"/>
                <w:lang w:val="en-GB" w:eastAsia="en-GB"/>
              </w:rPr>
            </w:pPr>
            <w:sdt>
              <w:sdtPr>
                <w:rPr>
                  <w:rFonts w:cstheme="minorHAnsi"/>
                  <w:b/>
                  <w:i/>
                  <w:sz w:val="16"/>
                  <w:szCs w:val="16"/>
                  <w:lang w:val="en-US"/>
                </w:rPr>
                <w:alias w:val="Contact persons University of Mannheim"/>
                <w:tag w:val="Contact persons University of Mannheim"/>
                <w:id w:val="1594518825"/>
                <w:placeholder>
                  <w:docPart w:val="DE3F5B87FA0E40719ACCA540356B0559"/>
                </w:placeholder>
                <w:dropDownList>
                  <w:listItem w:displayText="Please select" w:value="Please select"/>
                  <w:listItem w:displayText="Alica Buck (Business Administration) academic advisor BSc" w:value="Alica Buck (Business Administration) academic advisor BSc"/>
                  <w:listItem w:displayText="Cathrin Rieger (Business Administration) academic advisor MSc | Overseas and UK" w:value="Cathrin Rieger (Business Administration) academic advisor MSc | Overseas and UK"/>
                  <w:listItem w:displayText="Janna Ried (Business Administration) academic advisor MSc | Europe" w:value="Janna Ried (Business Administration) academic advisor MSc | Europe"/>
                  <w:listItem w:displayText="Katharina Dröghoff (Business Administration) academic advisor Double Degree" w:value="Katharina Dröghoff (Business Administration) academic advisor Double Degree"/>
                  <w:listItem w:displayText="Christiane Cischinsky (Economics), academic advisor BSc" w:value="Christiane Cischinsky (Economics), academic advisor BSc"/>
                  <w:listItem w:displayText="Sebastian Herdtweck (Economics), academic advisor MSc" w:value="Sebastian Herdtweck (Economics), academic advisor MSc"/>
                  <w:listItem w:displayText="Lea Bastian (Humanities)" w:value="Lea Bastian (Humanities)"/>
                  <w:listItem w:displayText="Elisa Berdica (Law)" w:value="Elisa Berdica (Law)"/>
                  <w:listItem w:displayText="Juliane Roth (Mathematics/Info.Tech)" w:value="Juliane Roth (Mathematics/Info.Tech)"/>
                  <w:listItem w:displayText="Gledis Londo (Political Science)" w:value="Gledis Londo (Political Science)"/>
                  <w:listItem w:displayText="Janina Heker (Psychology)" w:value="Janina Heker (Psychology)"/>
                  <w:listItem w:displayText="Stefanie Thye (Sociology)" w:value="Stefanie Thye (Sociology)"/>
                </w:dropDownList>
              </w:sdtPr>
              <w:sdtEndPr/>
              <w:sdtContent>
                <w:r w:rsidR="00FE2990">
                  <w:rPr>
                    <w:rFonts w:cstheme="minorHAnsi"/>
                    <w:b/>
                    <w:i/>
                    <w:sz w:val="16"/>
                    <w:szCs w:val="16"/>
                    <w:lang w:val="en-US"/>
                  </w:rPr>
                  <w:t>Christiane Cischinsky (Economics), academic advisor BSc</w:t>
                </w:r>
              </w:sdtContent>
            </w:sdt>
          </w:p>
        </w:tc>
        <w:tc>
          <w:tcPr>
            <w:tcW w:w="1209" w:type="dxa"/>
            <w:shd w:val="clear" w:color="auto" w:fill="auto"/>
            <w:noWrap/>
            <w:vAlign w:val="center"/>
            <w:hideMark/>
          </w:tcPr>
          <w:p w14:paraId="0EB6315F" w14:textId="77777777" w:rsidR="008673C5" w:rsidRPr="008C3C8F" w:rsidRDefault="008673C5" w:rsidP="00AB6C08">
            <w:pPr>
              <w:spacing w:after="0"/>
              <w:jc w:val="center"/>
              <w:rPr>
                <w:color w:val="000000" w:themeColor="text1"/>
                <w:sz w:val="20"/>
                <w:szCs w:val="20"/>
                <w:lang w:val="en-GB" w:eastAsia="en-GB"/>
              </w:rPr>
            </w:pPr>
            <w:r w:rsidRPr="008C3C8F">
              <w:rPr>
                <w:color w:val="000000" w:themeColor="text1"/>
                <w:sz w:val="20"/>
                <w:szCs w:val="20"/>
                <w:lang w:val="en-GB" w:eastAsia="en-GB"/>
              </w:rPr>
              <w:t>Academic Advisor</w:t>
            </w:r>
          </w:p>
        </w:tc>
        <w:tc>
          <w:tcPr>
            <w:tcW w:w="1201" w:type="dxa"/>
            <w:shd w:val="clear" w:color="auto" w:fill="auto"/>
            <w:noWrap/>
            <w:vAlign w:val="center"/>
            <w:hideMark/>
          </w:tcPr>
          <w:p w14:paraId="7E90AFCC" w14:textId="0B30DDE1" w:rsidR="008673C5" w:rsidRPr="008C3C8F" w:rsidRDefault="008673C5" w:rsidP="00AB6C08">
            <w:pPr>
              <w:spacing w:after="0"/>
              <w:jc w:val="center"/>
              <w:rPr>
                <w:color w:val="000000" w:themeColor="text1"/>
                <w:sz w:val="20"/>
                <w:szCs w:val="20"/>
                <w:lang w:val="en-GB" w:eastAsia="en-GB"/>
              </w:rPr>
            </w:pPr>
          </w:p>
        </w:tc>
        <w:tc>
          <w:tcPr>
            <w:tcW w:w="2551" w:type="dxa"/>
            <w:shd w:val="clear" w:color="auto" w:fill="auto"/>
            <w:vAlign w:val="center"/>
            <w:hideMark/>
          </w:tcPr>
          <w:p w14:paraId="0FB51E59" w14:textId="7E3D27E8" w:rsidR="008673C5" w:rsidRPr="008C3C8F" w:rsidRDefault="008673C5" w:rsidP="00AB6C08">
            <w:pPr>
              <w:spacing w:after="0"/>
              <w:jc w:val="center"/>
              <w:rPr>
                <w:b/>
                <w:bCs/>
                <w:color w:val="000000" w:themeColor="text1"/>
                <w:sz w:val="20"/>
                <w:szCs w:val="20"/>
                <w:lang w:val="en-GB" w:eastAsia="en-GB"/>
              </w:rPr>
            </w:pPr>
          </w:p>
        </w:tc>
      </w:tr>
    </w:tbl>
    <w:p w14:paraId="3EBC3099" w14:textId="77777777" w:rsidR="00EA0D26" w:rsidRPr="00EA0D26" w:rsidRDefault="00EA0D26" w:rsidP="00015F2E"/>
    <w:sectPr w:rsidR="00EA0D26" w:rsidRPr="00EA0D2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21D52" w14:textId="77777777" w:rsidR="00830611" w:rsidRDefault="00830611" w:rsidP="00386A3B">
      <w:pPr>
        <w:spacing w:after="0" w:line="240" w:lineRule="auto"/>
      </w:pPr>
      <w:r>
        <w:separator/>
      </w:r>
    </w:p>
  </w:endnote>
  <w:endnote w:type="continuationSeparator" w:id="0">
    <w:p w14:paraId="75C0384D" w14:textId="77777777" w:rsidR="00830611" w:rsidRDefault="00830611" w:rsidP="0038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52691" w14:textId="77777777" w:rsidR="00830611" w:rsidRDefault="00830611" w:rsidP="00386A3B">
      <w:pPr>
        <w:spacing w:after="0" w:line="240" w:lineRule="auto"/>
      </w:pPr>
      <w:r>
        <w:separator/>
      </w:r>
    </w:p>
  </w:footnote>
  <w:footnote w:type="continuationSeparator" w:id="0">
    <w:p w14:paraId="38956787" w14:textId="77777777" w:rsidR="00830611" w:rsidRDefault="00830611" w:rsidP="0038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E32A" w14:textId="03D23113" w:rsidR="00906713" w:rsidRDefault="009622B3">
    <w:pPr>
      <w:pStyle w:val="Header"/>
    </w:pPr>
    <w:r>
      <w:rPr>
        <w:noProof/>
      </w:rPr>
      <w:drawing>
        <wp:anchor distT="0" distB="0" distL="114300" distR="114300" simplePos="0" relativeHeight="251660288" behindDoc="1" locked="0" layoutInCell="1" allowOverlap="1" wp14:anchorId="1E879455" wp14:editId="525D3A17">
          <wp:simplePos x="0" y="0"/>
          <wp:positionH relativeFrom="column">
            <wp:posOffset>-340029</wp:posOffset>
          </wp:positionH>
          <wp:positionV relativeFrom="paragraph">
            <wp:posOffset>-554355</wp:posOffset>
          </wp:positionV>
          <wp:extent cx="3013710" cy="1282700"/>
          <wp:effectExtent l="0" t="0" r="0" b="0"/>
          <wp:wrapNone/>
          <wp:docPr id="2" name="Picture 2" descr="P:\13_Corporate Identity\Corporate Design\3_LOGO_NEU\Uni_Mannheim_Logos_Gesamt\Uni_Mannheim_Logos_Gesamt\Uni_Mannheim_Logos_DE\03_UM_AV\Intern\03_UM_AV_DE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P:\13_Corporate Identity\Corporate Design\3_LOGO_NEU\Uni_Mannheim_Logos_Gesamt\Uni_Mannheim_Logos_Gesamt\Uni_Mannheim_Logos_DE\03_UM_AV\Intern\03_UM_AV_DE_Schwa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71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2A6A"/>
    <w:multiLevelType w:val="hybridMultilevel"/>
    <w:tmpl w:val="33280A7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88B24F6"/>
    <w:multiLevelType w:val="hybridMultilevel"/>
    <w:tmpl w:val="6A78D7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7202041C"/>
    <w:multiLevelType w:val="hybridMultilevel"/>
    <w:tmpl w:val="B194FE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82"/>
    <w:rsid w:val="00015F2E"/>
    <w:rsid w:val="0009101E"/>
    <w:rsid w:val="000B2980"/>
    <w:rsid w:val="001128EE"/>
    <w:rsid w:val="00142B11"/>
    <w:rsid w:val="002F13DA"/>
    <w:rsid w:val="00300D8D"/>
    <w:rsid w:val="00386A3B"/>
    <w:rsid w:val="003F321E"/>
    <w:rsid w:val="00473F45"/>
    <w:rsid w:val="00487D4B"/>
    <w:rsid w:val="004B4806"/>
    <w:rsid w:val="004F65EE"/>
    <w:rsid w:val="005750DD"/>
    <w:rsid w:val="00591D87"/>
    <w:rsid w:val="005D7F2D"/>
    <w:rsid w:val="00640A15"/>
    <w:rsid w:val="006A7F2F"/>
    <w:rsid w:val="006F0350"/>
    <w:rsid w:val="00780A85"/>
    <w:rsid w:val="00794332"/>
    <w:rsid w:val="007E4CD1"/>
    <w:rsid w:val="00830611"/>
    <w:rsid w:val="008673C5"/>
    <w:rsid w:val="008A26A8"/>
    <w:rsid w:val="008C3C8F"/>
    <w:rsid w:val="00906713"/>
    <w:rsid w:val="00962133"/>
    <w:rsid w:val="009622B3"/>
    <w:rsid w:val="00980C82"/>
    <w:rsid w:val="009A19BE"/>
    <w:rsid w:val="00A94A23"/>
    <w:rsid w:val="00B26FA0"/>
    <w:rsid w:val="00B83979"/>
    <w:rsid w:val="00BE2824"/>
    <w:rsid w:val="00C008D9"/>
    <w:rsid w:val="00C062AF"/>
    <w:rsid w:val="00C335D5"/>
    <w:rsid w:val="00C706AC"/>
    <w:rsid w:val="00DE511F"/>
    <w:rsid w:val="00DF1782"/>
    <w:rsid w:val="00E32D85"/>
    <w:rsid w:val="00EA0D26"/>
    <w:rsid w:val="00ED7E3D"/>
    <w:rsid w:val="00FA1398"/>
    <w:rsid w:val="00FE2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2FF00"/>
  <w15:docId w15:val="{652C0514-0883-49AA-9719-801133A6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782"/>
    <w:pPr>
      <w:snapToGrid w:val="0"/>
      <w:spacing w:after="0" w:line="240" w:lineRule="auto"/>
      <w:ind w:left="720"/>
      <w:contextualSpacing/>
    </w:pPr>
    <w:rPr>
      <w:rFonts w:ascii="Times New Roman" w:eastAsia="Times New Roman" w:hAnsi="Times New Roman" w:cs="Times New Roman"/>
      <w:sz w:val="20"/>
      <w:szCs w:val="20"/>
      <w:lang w:eastAsia="de-DE"/>
    </w:rPr>
  </w:style>
  <w:style w:type="paragraph" w:styleId="ListBullet">
    <w:name w:val="List Bullet"/>
    <w:basedOn w:val="Normal"/>
    <w:rsid w:val="00E32D85"/>
    <w:pPr>
      <w:numPr>
        <w:numId w:val="2"/>
      </w:numPr>
      <w:spacing w:after="240" w:line="240" w:lineRule="auto"/>
      <w:jc w:val="both"/>
    </w:pPr>
    <w:rPr>
      <w:rFonts w:ascii="Times New Roman" w:eastAsia="Times New Roman" w:hAnsi="Times New Roman" w:cs="Times New Roman"/>
      <w:sz w:val="24"/>
      <w:szCs w:val="20"/>
      <w:lang w:val="fr-FR"/>
    </w:rPr>
  </w:style>
  <w:style w:type="character" w:styleId="EndnoteReference">
    <w:name w:val="endnote reference"/>
    <w:rsid w:val="00386A3B"/>
    <w:rPr>
      <w:vertAlign w:val="superscript"/>
      <w:lang w:val="de-DE" w:eastAsia="de-DE"/>
    </w:rPr>
  </w:style>
  <w:style w:type="paragraph" w:styleId="EndnoteText">
    <w:name w:val="endnote text"/>
    <w:basedOn w:val="Normal"/>
    <w:link w:val="EndnoteTextChar"/>
    <w:semiHidden/>
    <w:unhideWhenUsed/>
    <w:rsid w:val="00386A3B"/>
    <w:pPr>
      <w:spacing w:after="0" w:line="240" w:lineRule="auto"/>
    </w:pPr>
    <w:rPr>
      <w:rFonts w:ascii="Calibri" w:eastAsia="Calibri" w:hAnsi="Calibri" w:cs="Times New Roman"/>
      <w:sz w:val="20"/>
      <w:szCs w:val="20"/>
      <w:lang w:eastAsia="de-DE"/>
    </w:rPr>
  </w:style>
  <w:style w:type="character" w:customStyle="1" w:styleId="EndnoteTextChar">
    <w:name w:val="Endnote Text Char"/>
    <w:basedOn w:val="DefaultParagraphFont"/>
    <w:link w:val="EndnoteText"/>
    <w:semiHidden/>
    <w:rsid w:val="00386A3B"/>
    <w:rPr>
      <w:rFonts w:ascii="Calibri" w:eastAsia="Calibri" w:hAnsi="Calibri" w:cs="Times New Roman"/>
      <w:sz w:val="20"/>
      <w:szCs w:val="20"/>
      <w:lang w:eastAsia="de-DE"/>
    </w:rPr>
  </w:style>
  <w:style w:type="paragraph" w:styleId="BalloonText">
    <w:name w:val="Balloon Text"/>
    <w:basedOn w:val="Normal"/>
    <w:link w:val="BalloonTextChar"/>
    <w:uiPriority w:val="99"/>
    <w:semiHidden/>
    <w:unhideWhenUsed/>
    <w:rsid w:val="00015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2E"/>
    <w:rPr>
      <w:rFonts w:ascii="Tahoma" w:hAnsi="Tahoma" w:cs="Tahoma"/>
      <w:sz w:val="16"/>
      <w:szCs w:val="16"/>
    </w:rPr>
  </w:style>
  <w:style w:type="paragraph" w:styleId="Header">
    <w:name w:val="header"/>
    <w:basedOn w:val="Normal"/>
    <w:link w:val="HeaderChar"/>
    <w:uiPriority w:val="99"/>
    <w:unhideWhenUsed/>
    <w:rsid w:val="0090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13"/>
  </w:style>
  <w:style w:type="paragraph" w:styleId="Footer">
    <w:name w:val="footer"/>
    <w:basedOn w:val="Normal"/>
    <w:link w:val="FooterChar"/>
    <w:uiPriority w:val="99"/>
    <w:unhideWhenUsed/>
    <w:rsid w:val="0090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4104">
      <w:bodyDiv w:val="1"/>
      <w:marLeft w:val="0"/>
      <w:marRight w:val="0"/>
      <w:marTop w:val="0"/>
      <w:marBottom w:val="0"/>
      <w:divBdr>
        <w:top w:val="none" w:sz="0" w:space="0" w:color="auto"/>
        <w:left w:val="none" w:sz="0" w:space="0" w:color="auto"/>
        <w:bottom w:val="none" w:sz="0" w:space="0" w:color="auto"/>
        <w:right w:val="none" w:sz="0" w:space="0" w:color="auto"/>
      </w:divBdr>
    </w:div>
    <w:div w:id="131602255">
      <w:bodyDiv w:val="1"/>
      <w:marLeft w:val="0"/>
      <w:marRight w:val="0"/>
      <w:marTop w:val="0"/>
      <w:marBottom w:val="0"/>
      <w:divBdr>
        <w:top w:val="none" w:sz="0" w:space="0" w:color="auto"/>
        <w:left w:val="none" w:sz="0" w:space="0" w:color="auto"/>
        <w:bottom w:val="none" w:sz="0" w:space="0" w:color="auto"/>
        <w:right w:val="none" w:sz="0" w:space="0" w:color="auto"/>
      </w:divBdr>
    </w:div>
    <w:div w:id="1028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3F5B87FA0E40719ACCA540356B0559"/>
        <w:category>
          <w:name w:val="Allgemein"/>
          <w:gallery w:val="placeholder"/>
        </w:category>
        <w:types>
          <w:type w:val="bbPlcHdr"/>
        </w:types>
        <w:behaviors>
          <w:behavior w:val="content"/>
        </w:behaviors>
        <w:guid w:val="{2236364D-9054-4EE9-8307-A404F901F0EF}"/>
      </w:docPartPr>
      <w:docPartBody>
        <w:p w:rsidR="00AC3F25" w:rsidRDefault="008175CC" w:rsidP="008175CC">
          <w:pPr>
            <w:pStyle w:val="DE3F5B87FA0E40719ACCA540356B0559"/>
          </w:pPr>
          <w:r w:rsidRPr="005D7834">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30A"/>
    <w:rsid w:val="0001629D"/>
    <w:rsid w:val="000C6329"/>
    <w:rsid w:val="003C3BC8"/>
    <w:rsid w:val="00424347"/>
    <w:rsid w:val="00533C67"/>
    <w:rsid w:val="00745937"/>
    <w:rsid w:val="008175CC"/>
    <w:rsid w:val="00A25F62"/>
    <w:rsid w:val="00AC3F25"/>
    <w:rsid w:val="00C01C72"/>
    <w:rsid w:val="00D241DF"/>
    <w:rsid w:val="00E3230A"/>
    <w:rsid w:val="00F02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5CC"/>
    <w:rPr>
      <w:color w:val="808080"/>
    </w:rPr>
  </w:style>
  <w:style w:type="paragraph" w:customStyle="1" w:styleId="DE3F5B87FA0E40719ACCA540356B0559">
    <w:name w:val="DE3F5B87FA0E40719ACCA540356B0559"/>
    <w:rsid w:val="008175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B8B1-E1E4-4C9D-87C5-1C97E81C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Uni-Mannheim</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Kerstin</dc:creator>
  <cp:lastModifiedBy>Christiane Cischinsky</cp:lastModifiedBy>
  <cp:revision>4</cp:revision>
  <dcterms:created xsi:type="dcterms:W3CDTF">2022-07-11T08:49:00Z</dcterms:created>
  <dcterms:modified xsi:type="dcterms:W3CDTF">2023-03-23T13:46:00Z</dcterms:modified>
</cp:coreProperties>
</file>