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747A" w14:textId="75A1B8F2" w:rsidR="00F03441" w:rsidRPr="006F74A1" w:rsidRDefault="007351E1" w:rsidP="006F74A1">
      <w:pPr>
        <w:pStyle w:val="berschrift1"/>
        <w:jc w:val="center"/>
        <w:rPr>
          <w:rFonts w:ascii="Times New Roman" w:hAnsi="Times New Roman" w:cs="Times New Roman"/>
          <w:sz w:val="28"/>
          <w:szCs w:val="28"/>
          <w:lang w:val="en-US"/>
        </w:rPr>
      </w:pPr>
      <w:r w:rsidRPr="006F74A1">
        <w:rPr>
          <w:rFonts w:ascii="Times New Roman" w:hAnsi="Times New Roman" w:cs="Times New Roman"/>
          <w:sz w:val="28"/>
          <w:szCs w:val="28"/>
          <w:lang w:val="en-US"/>
        </w:rPr>
        <w:t>Department of Economics</w:t>
      </w:r>
      <w:r w:rsidR="006F74A1">
        <w:rPr>
          <w:rFonts w:ascii="Times New Roman" w:hAnsi="Times New Roman" w:cs="Times New Roman"/>
          <w:sz w:val="28"/>
          <w:szCs w:val="28"/>
          <w:lang w:val="en-US"/>
        </w:rPr>
        <w:t xml:space="preserve"> - </w:t>
      </w:r>
      <w:r w:rsidR="00F03441" w:rsidRPr="006F74A1">
        <w:rPr>
          <w:rFonts w:ascii="Times New Roman" w:hAnsi="Times New Roman" w:cs="Times New Roman"/>
          <w:sz w:val="28"/>
          <w:szCs w:val="28"/>
          <w:lang w:val="en-US"/>
        </w:rPr>
        <w:t>Standardization of Course and Module Descriptions</w:t>
      </w:r>
      <w:r w:rsidR="006F74A1">
        <w:rPr>
          <w:rFonts w:ascii="Times New Roman" w:hAnsi="Times New Roman" w:cs="Times New Roman"/>
          <w:sz w:val="28"/>
          <w:szCs w:val="28"/>
          <w:lang w:val="en-US"/>
        </w:rPr>
        <w:t xml:space="preserve"> </w:t>
      </w:r>
      <w:r w:rsidR="00F03441" w:rsidRPr="006F74A1">
        <w:rPr>
          <w:rFonts w:ascii="Times New Roman" w:hAnsi="Times New Roman" w:cs="Times New Roman"/>
          <w:sz w:val="28"/>
          <w:szCs w:val="28"/>
          <w:lang w:val="en-US"/>
        </w:rPr>
        <w:t>for the Bachelor, Master and Ph.D. Program</w:t>
      </w:r>
    </w:p>
    <w:p w14:paraId="7B195C6F" w14:textId="77777777" w:rsidR="007351E1" w:rsidRPr="00AF7AF4" w:rsidRDefault="00626B75" w:rsidP="006F74A1">
      <w:pPr>
        <w:spacing w:before="480"/>
        <w:jc w:val="both"/>
        <w:rPr>
          <w:rFonts w:ascii="Times New Roman" w:hAnsi="Times New Roman"/>
          <w:sz w:val="24"/>
          <w:szCs w:val="24"/>
          <w:lang w:val="en-US"/>
        </w:rPr>
      </w:pPr>
      <w:r w:rsidRPr="00AF7AF4">
        <w:rPr>
          <w:rFonts w:ascii="Times New Roman" w:hAnsi="Times New Roman"/>
          <w:sz w:val="24"/>
          <w:szCs w:val="24"/>
          <w:lang w:val="en-US"/>
        </w:rPr>
        <w:t xml:space="preserve">Below you can find the pattern of a module description for courses in the Master and </w:t>
      </w:r>
      <w:proofErr w:type="gramStart"/>
      <w:r w:rsidRPr="00AF7AF4">
        <w:rPr>
          <w:rFonts w:ascii="Times New Roman" w:hAnsi="Times New Roman"/>
          <w:sz w:val="24"/>
          <w:szCs w:val="24"/>
          <w:lang w:val="en-US"/>
        </w:rPr>
        <w:t>Ph.D</w:t>
      </w:r>
      <w:proofErr w:type="gramEnd"/>
      <w:r w:rsidRPr="00AF7AF4">
        <w:rPr>
          <w:rFonts w:ascii="Times New Roman" w:hAnsi="Times New Roman"/>
          <w:sz w:val="24"/>
          <w:szCs w:val="24"/>
          <w:lang w:val="en-US"/>
        </w:rPr>
        <w:t xml:space="preserve"> program as well as Bachelor courses taught in English language. For Bachelor courses taught in German, please use the pattern included in the German language version of this document. An adequate description of the competences imparted with every single course is of special importance. Hopefully the additional information provided </w:t>
      </w:r>
      <w:r w:rsidR="00503065" w:rsidRPr="00AF7AF4">
        <w:rPr>
          <w:rFonts w:ascii="Times New Roman" w:hAnsi="Times New Roman"/>
          <w:sz w:val="24"/>
          <w:szCs w:val="24"/>
          <w:lang w:val="en-US"/>
        </w:rPr>
        <w:t>subsequently</w:t>
      </w:r>
      <w:r w:rsidRPr="00AF7AF4">
        <w:rPr>
          <w:rFonts w:ascii="Times New Roman" w:hAnsi="Times New Roman"/>
          <w:sz w:val="24"/>
          <w:szCs w:val="24"/>
          <w:lang w:val="en-US"/>
        </w:rPr>
        <w:t xml:space="preserve"> will </w:t>
      </w:r>
      <w:r w:rsidR="007351E1" w:rsidRPr="00AF7AF4">
        <w:rPr>
          <w:rFonts w:ascii="Times New Roman" w:hAnsi="Times New Roman"/>
          <w:sz w:val="24"/>
          <w:szCs w:val="24"/>
          <w:lang w:val="en-US"/>
        </w:rPr>
        <w:t xml:space="preserve">help you </w:t>
      </w:r>
      <w:r w:rsidRPr="00AF7AF4">
        <w:rPr>
          <w:rFonts w:ascii="Times New Roman" w:hAnsi="Times New Roman"/>
          <w:sz w:val="24"/>
          <w:szCs w:val="24"/>
          <w:lang w:val="en-US"/>
        </w:rPr>
        <w:t xml:space="preserve">with the phrasing of the </w:t>
      </w:r>
      <w:r w:rsidR="007351E1" w:rsidRPr="00AF7AF4">
        <w:rPr>
          <w:rFonts w:ascii="Times New Roman" w:hAnsi="Times New Roman"/>
          <w:sz w:val="24"/>
          <w:szCs w:val="24"/>
          <w:lang w:val="en-US"/>
        </w:rPr>
        <w:t xml:space="preserve">competences which </w:t>
      </w:r>
      <w:r w:rsidR="00C92CDC" w:rsidRPr="00AF7AF4">
        <w:rPr>
          <w:rFonts w:ascii="Times New Roman" w:hAnsi="Times New Roman"/>
          <w:sz w:val="24"/>
          <w:szCs w:val="24"/>
          <w:lang w:val="en-US"/>
        </w:rPr>
        <w:t>students have acquired after completion of your course</w:t>
      </w:r>
      <w:r w:rsidR="00B94957" w:rsidRPr="00AF7AF4">
        <w:rPr>
          <w:rFonts w:ascii="Times New Roman" w:hAnsi="Times New Roman"/>
          <w:sz w:val="24"/>
          <w:szCs w:val="24"/>
          <w:lang w:val="en-US"/>
        </w:rPr>
        <w:t>s</w:t>
      </w:r>
      <w:r w:rsidR="007351E1" w:rsidRPr="00AF7AF4">
        <w:rPr>
          <w:rFonts w:ascii="Times New Roman" w:hAnsi="Times New Roman"/>
          <w:sz w:val="24"/>
          <w:szCs w:val="24"/>
          <w:lang w:val="en-US"/>
        </w:rPr>
        <w:t>.</w:t>
      </w:r>
    </w:p>
    <w:p w14:paraId="60896E69" w14:textId="77777777" w:rsidR="007351E1" w:rsidRPr="00AF7AF4" w:rsidRDefault="00C75287" w:rsidP="004D2C7A">
      <w:pPr>
        <w:jc w:val="both"/>
        <w:rPr>
          <w:rFonts w:ascii="Times New Roman" w:hAnsi="Times New Roman"/>
          <w:b/>
          <w:sz w:val="24"/>
          <w:szCs w:val="24"/>
          <w:lang w:val="en-US"/>
        </w:rPr>
      </w:pPr>
      <w:r w:rsidRPr="00AF7AF4">
        <w:rPr>
          <w:rFonts w:ascii="Times New Roman" w:hAnsi="Times New Roman"/>
          <w:b/>
          <w:sz w:val="24"/>
          <w:szCs w:val="24"/>
          <w:lang w:val="en-US"/>
        </w:rPr>
        <w:t xml:space="preserve">Pattern </w:t>
      </w:r>
      <w:r w:rsidR="007351E1" w:rsidRPr="00AF7AF4">
        <w:rPr>
          <w:rFonts w:ascii="Times New Roman" w:hAnsi="Times New Roman"/>
          <w:b/>
          <w:sz w:val="24"/>
          <w:szCs w:val="24"/>
          <w:lang w:val="en-US"/>
        </w:rPr>
        <w:t xml:space="preserve">of the </w:t>
      </w:r>
      <w:r w:rsidRPr="00AF7AF4">
        <w:rPr>
          <w:rFonts w:ascii="Times New Roman" w:hAnsi="Times New Roman"/>
          <w:b/>
          <w:sz w:val="24"/>
          <w:szCs w:val="24"/>
          <w:lang w:val="en-US"/>
        </w:rPr>
        <w:t xml:space="preserve">standardized course and module description (applicable for courses in the Master </w:t>
      </w:r>
      <w:r w:rsidR="002E4A12">
        <w:rPr>
          <w:rFonts w:ascii="Times New Roman" w:hAnsi="Times New Roman"/>
          <w:b/>
          <w:sz w:val="24"/>
          <w:szCs w:val="24"/>
          <w:lang w:val="en-US"/>
        </w:rPr>
        <w:t xml:space="preserve">and Ph.D. </w:t>
      </w:r>
      <w:r w:rsidRPr="00AF7AF4">
        <w:rPr>
          <w:rFonts w:ascii="Times New Roman" w:hAnsi="Times New Roman"/>
          <w:b/>
          <w:sz w:val="24"/>
          <w:szCs w:val="24"/>
          <w:lang w:val="en-US"/>
        </w:rPr>
        <w:t>program as well as Bachelor courses taught in English language)</w:t>
      </w:r>
    </w:p>
    <w:p w14:paraId="07852C13" w14:textId="77777777" w:rsidR="00140341"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Module number and title</w:t>
      </w:r>
      <w:r w:rsidRPr="004D2C7A">
        <w:rPr>
          <w:rFonts w:ascii="Times New Roman" w:hAnsi="Times New Roman"/>
          <w:sz w:val="24"/>
          <w:lang w:val="en-US"/>
        </w:rPr>
        <w:t xml:space="preserve">: Bachelor: English </w:t>
      </w:r>
      <w:r w:rsidR="004041C4" w:rsidRPr="004D2C7A">
        <w:rPr>
          <w:rFonts w:ascii="Times New Roman" w:hAnsi="Times New Roman"/>
          <w:sz w:val="24"/>
          <w:lang w:val="en-US"/>
        </w:rPr>
        <w:t xml:space="preserve">course </w:t>
      </w:r>
      <w:r w:rsidRPr="004D2C7A">
        <w:rPr>
          <w:rFonts w:ascii="Times New Roman" w:hAnsi="Times New Roman"/>
          <w:sz w:val="24"/>
          <w:lang w:val="en-US"/>
        </w:rPr>
        <w:t>title</w:t>
      </w:r>
      <w:r w:rsidR="00151982">
        <w:rPr>
          <w:rFonts w:ascii="Times New Roman" w:hAnsi="Times New Roman"/>
          <w:sz w:val="24"/>
          <w:lang w:val="en-US"/>
        </w:rPr>
        <w:t xml:space="preserve"> (without a course number)</w:t>
      </w:r>
      <w:r w:rsidRPr="004D2C7A">
        <w:rPr>
          <w:rFonts w:ascii="Times New Roman" w:hAnsi="Times New Roman"/>
          <w:sz w:val="24"/>
          <w:lang w:val="en-US"/>
        </w:rPr>
        <w:t>; Master</w:t>
      </w:r>
      <w:r w:rsidR="002E4A12">
        <w:rPr>
          <w:rFonts w:ascii="Times New Roman" w:hAnsi="Times New Roman"/>
          <w:sz w:val="24"/>
          <w:lang w:val="en-US"/>
        </w:rPr>
        <w:t xml:space="preserve"> and Ph.D.</w:t>
      </w:r>
      <w:r w:rsidRPr="004D2C7A">
        <w:rPr>
          <w:rFonts w:ascii="Times New Roman" w:hAnsi="Times New Roman"/>
          <w:sz w:val="24"/>
          <w:lang w:val="en-US"/>
        </w:rPr>
        <w:t>:</w:t>
      </w:r>
      <w:r w:rsidR="000D5BD5" w:rsidRPr="004D2C7A">
        <w:rPr>
          <w:rFonts w:ascii="Times New Roman" w:hAnsi="Times New Roman"/>
          <w:sz w:val="24"/>
          <w:lang w:val="en-US"/>
        </w:rPr>
        <w:t xml:space="preserve"> Module number and title (</w:t>
      </w:r>
      <w:r w:rsidR="00705828" w:rsidRPr="004D2C7A">
        <w:rPr>
          <w:rFonts w:ascii="Times New Roman" w:hAnsi="Times New Roman"/>
          <w:sz w:val="24"/>
          <w:lang w:val="en-US"/>
        </w:rPr>
        <w:t xml:space="preserve">program management will </w:t>
      </w:r>
      <w:r w:rsidRPr="004D2C7A">
        <w:rPr>
          <w:rFonts w:ascii="Times New Roman" w:hAnsi="Times New Roman"/>
          <w:sz w:val="24"/>
          <w:lang w:val="en-US"/>
        </w:rPr>
        <w:t xml:space="preserve">add the course number </w:t>
      </w:r>
      <w:r w:rsidR="00705828" w:rsidRPr="004D2C7A">
        <w:rPr>
          <w:rFonts w:ascii="Times New Roman" w:hAnsi="Times New Roman"/>
          <w:sz w:val="24"/>
          <w:lang w:val="en-US"/>
        </w:rPr>
        <w:t>if the course is offered for the first time</w:t>
      </w:r>
      <w:r w:rsidR="000D5BD5" w:rsidRPr="004D2C7A">
        <w:rPr>
          <w:rFonts w:ascii="Times New Roman" w:hAnsi="Times New Roman"/>
          <w:sz w:val="24"/>
          <w:lang w:val="en-US"/>
        </w:rPr>
        <w:t>)</w:t>
      </w:r>
    </w:p>
    <w:p w14:paraId="1AF890D9" w14:textId="77777777" w:rsidR="00140341"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Form and usability of the module:</w:t>
      </w:r>
      <w:r w:rsidR="00875CD9" w:rsidRPr="004D2C7A">
        <w:rPr>
          <w:rFonts w:ascii="Times New Roman" w:hAnsi="Times New Roman"/>
          <w:sz w:val="24"/>
          <w:lang w:val="en-US"/>
        </w:rPr>
        <w:t xml:space="preserve"> </w:t>
      </w:r>
      <w:r w:rsidR="00705828" w:rsidRPr="004D2C7A">
        <w:rPr>
          <w:rFonts w:ascii="Times New Roman" w:hAnsi="Times New Roman"/>
          <w:sz w:val="24"/>
          <w:lang w:val="en-US"/>
        </w:rPr>
        <w:t>C</w:t>
      </w:r>
      <w:r w:rsidRPr="004D2C7A">
        <w:rPr>
          <w:rFonts w:ascii="Times New Roman" w:hAnsi="Times New Roman"/>
          <w:sz w:val="24"/>
          <w:lang w:val="en-US"/>
        </w:rPr>
        <w:t>ore course</w:t>
      </w:r>
      <w:r w:rsidR="000D5BD5" w:rsidRPr="004D2C7A">
        <w:rPr>
          <w:rFonts w:ascii="Times New Roman" w:hAnsi="Times New Roman"/>
          <w:sz w:val="24"/>
          <w:lang w:val="en-US"/>
        </w:rPr>
        <w:t xml:space="preserve"> </w:t>
      </w:r>
      <w:r w:rsidRPr="004D2C7A">
        <w:rPr>
          <w:rFonts w:ascii="Times New Roman" w:hAnsi="Times New Roman"/>
          <w:sz w:val="24"/>
          <w:lang w:val="en-US"/>
        </w:rPr>
        <w:t>/</w:t>
      </w:r>
      <w:r w:rsidR="00705828" w:rsidRPr="004D2C7A">
        <w:rPr>
          <w:rFonts w:ascii="Times New Roman" w:hAnsi="Times New Roman"/>
          <w:sz w:val="24"/>
          <w:lang w:val="en-US"/>
        </w:rPr>
        <w:t>C</w:t>
      </w:r>
      <w:r w:rsidRPr="004D2C7A">
        <w:rPr>
          <w:rFonts w:ascii="Times New Roman" w:hAnsi="Times New Roman"/>
          <w:sz w:val="24"/>
          <w:lang w:val="en-US"/>
        </w:rPr>
        <w:t>ompulsory course</w:t>
      </w:r>
      <w:r w:rsidR="000D5BD5" w:rsidRPr="004D2C7A">
        <w:rPr>
          <w:rFonts w:ascii="Times New Roman" w:hAnsi="Times New Roman"/>
          <w:sz w:val="24"/>
          <w:lang w:val="en-US"/>
        </w:rPr>
        <w:t xml:space="preserve"> </w:t>
      </w:r>
      <w:r w:rsidRPr="004D2C7A">
        <w:rPr>
          <w:rFonts w:ascii="Times New Roman" w:hAnsi="Times New Roman"/>
          <w:sz w:val="24"/>
          <w:lang w:val="en-US"/>
        </w:rPr>
        <w:t>/</w:t>
      </w:r>
      <w:r w:rsidR="00705828" w:rsidRPr="004D2C7A">
        <w:rPr>
          <w:rFonts w:ascii="Times New Roman" w:hAnsi="Times New Roman"/>
          <w:sz w:val="24"/>
          <w:lang w:val="en-US"/>
        </w:rPr>
        <w:t>E</w:t>
      </w:r>
      <w:r w:rsidRPr="004D2C7A">
        <w:rPr>
          <w:rFonts w:ascii="Times New Roman" w:hAnsi="Times New Roman"/>
          <w:sz w:val="24"/>
          <w:lang w:val="en-US"/>
        </w:rPr>
        <w:t xml:space="preserve">lective course </w:t>
      </w:r>
      <w:r w:rsidR="00705828" w:rsidRPr="004D2C7A">
        <w:rPr>
          <w:rFonts w:ascii="Times New Roman" w:hAnsi="Times New Roman"/>
          <w:sz w:val="24"/>
          <w:lang w:val="en-US"/>
        </w:rPr>
        <w:t>for</w:t>
      </w:r>
      <w:r w:rsidRPr="004D2C7A">
        <w:rPr>
          <w:rFonts w:ascii="Times New Roman" w:hAnsi="Times New Roman"/>
          <w:sz w:val="24"/>
          <w:lang w:val="en-US"/>
        </w:rPr>
        <w:t xml:space="preserve"> </w:t>
      </w:r>
      <w:r w:rsidR="00705828" w:rsidRPr="004D2C7A">
        <w:rPr>
          <w:rFonts w:ascii="Times New Roman" w:hAnsi="Times New Roman"/>
          <w:sz w:val="24"/>
          <w:lang w:val="en-US"/>
        </w:rPr>
        <w:t>B.Sc. Economics</w:t>
      </w:r>
      <w:r w:rsidR="000D5BD5" w:rsidRPr="004D2C7A">
        <w:rPr>
          <w:rFonts w:ascii="Times New Roman" w:hAnsi="Times New Roman"/>
          <w:sz w:val="24"/>
          <w:lang w:val="en-US"/>
        </w:rPr>
        <w:t xml:space="preserve"> /</w:t>
      </w:r>
      <w:r w:rsidR="00705828" w:rsidRPr="004D2C7A">
        <w:rPr>
          <w:rFonts w:ascii="Times New Roman" w:hAnsi="Times New Roman"/>
          <w:sz w:val="24"/>
          <w:lang w:val="en-US"/>
        </w:rPr>
        <w:t>M.Sc. Economics</w:t>
      </w:r>
      <w:r w:rsidR="002E4A12">
        <w:rPr>
          <w:rFonts w:ascii="Times New Roman" w:hAnsi="Times New Roman"/>
          <w:sz w:val="24"/>
          <w:lang w:val="en-US"/>
        </w:rPr>
        <w:t xml:space="preserve"> /Ph.D. program Economics</w:t>
      </w:r>
    </w:p>
    <w:p w14:paraId="4CD9944C" w14:textId="77777777" w:rsidR="000D3276" w:rsidRDefault="004041C4" w:rsidP="004D2C7A">
      <w:pPr>
        <w:pStyle w:val="Listenabsatz"/>
        <w:ind w:left="0"/>
        <w:rPr>
          <w:rFonts w:ascii="Times New Roman" w:hAnsi="Times New Roman"/>
          <w:sz w:val="24"/>
          <w:lang w:val="en-US"/>
        </w:rPr>
      </w:pPr>
      <w:r w:rsidRPr="004D2C7A">
        <w:rPr>
          <w:rFonts w:ascii="Times New Roman" w:hAnsi="Times New Roman"/>
          <w:b/>
          <w:sz w:val="24"/>
          <w:lang w:val="en-US"/>
        </w:rPr>
        <w:t xml:space="preserve">Responsible teacher of the module: </w:t>
      </w:r>
      <w:r w:rsidR="00705828" w:rsidRPr="004D2C7A">
        <w:rPr>
          <w:rFonts w:ascii="Times New Roman" w:hAnsi="Times New Roman"/>
          <w:sz w:val="24"/>
          <w:lang w:val="en-US"/>
        </w:rPr>
        <w:t>Academic title and name</w:t>
      </w:r>
    </w:p>
    <w:p w14:paraId="521AFBAE" w14:textId="77777777" w:rsidR="004041C4" w:rsidRDefault="000D3276" w:rsidP="004D2C7A">
      <w:pPr>
        <w:pStyle w:val="Listenabsatz"/>
        <w:ind w:left="0"/>
        <w:rPr>
          <w:rFonts w:ascii="Times New Roman" w:hAnsi="Times New Roman"/>
          <w:sz w:val="24"/>
          <w:lang w:val="en-US"/>
        </w:rPr>
      </w:pPr>
      <w:r w:rsidRPr="00AE2C05">
        <w:rPr>
          <w:rFonts w:ascii="Times New Roman" w:hAnsi="Times New Roman"/>
          <w:b/>
          <w:sz w:val="24"/>
          <w:lang w:val="en-US"/>
        </w:rPr>
        <w:t>Cycle of offer</w:t>
      </w:r>
      <w:r w:rsidRPr="00AE2C05">
        <w:rPr>
          <w:rFonts w:ascii="Times New Roman" w:hAnsi="Times New Roman"/>
          <w:sz w:val="24"/>
          <w:lang w:val="en-US"/>
        </w:rPr>
        <w:t>: Each semester /Each fall/spring semester /Irregular /Once</w:t>
      </w:r>
    </w:p>
    <w:p w14:paraId="70361468" w14:textId="77777777" w:rsidR="00151982" w:rsidRPr="004D2C7A" w:rsidRDefault="00151982" w:rsidP="004D2C7A">
      <w:pPr>
        <w:pStyle w:val="Listenabsatz"/>
        <w:ind w:left="0"/>
        <w:rPr>
          <w:rFonts w:ascii="Times New Roman" w:hAnsi="Times New Roman"/>
          <w:b/>
          <w:sz w:val="24"/>
          <w:lang w:val="en-US"/>
        </w:rPr>
      </w:pPr>
      <w:r w:rsidRPr="00305361">
        <w:rPr>
          <w:rFonts w:ascii="Times New Roman" w:hAnsi="Times New Roman"/>
          <w:b/>
          <w:bCs/>
          <w:sz w:val="24"/>
          <w:lang w:val="en-US"/>
        </w:rPr>
        <w:t>Duration:</w:t>
      </w:r>
      <w:r>
        <w:rPr>
          <w:rFonts w:ascii="Times New Roman" w:hAnsi="Times New Roman"/>
          <w:sz w:val="24"/>
          <w:lang w:val="en-US"/>
        </w:rPr>
        <w:t xml:space="preserve"> e.g. 1 semester</w:t>
      </w:r>
    </w:p>
    <w:p w14:paraId="65B9BD95" w14:textId="77777777" w:rsidR="00732DAE"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ECTS</w:t>
      </w:r>
      <w:r w:rsidR="001961DF">
        <w:rPr>
          <w:rFonts w:ascii="Times New Roman" w:hAnsi="Times New Roman"/>
          <w:b/>
          <w:sz w:val="24"/>
          <w:lang w:val="en-US"/>
        </w:rPr>
        <w:t xml:space="preserve"> </w:t>
      </w:r>
      <w:r w:rsidR="006444F0">
        <w:rPr>
          <w:rFonts w:ascii="Times New Roman" w:hAnsi="Times New Roman"/>
          <w:b/>
          <w:sz w:val="24"/>
          <w:lang w:val="en-US"/>
        </w:rPr>
        <w:t>c</w:t>
      </w:r>
      <w:r w:rsidR="006444F0" w:rsidRPr="004D2C7A">
        <w:rPr>
          <w:rFonts w:ascii="Times New Roman" w:hAnsi="Times New Roman"/>
          <w:b/>
          <w:sz w:val="24"/>
          <w:lang w:val="en-US"/>
        </w:rPr>
        <w:t>redits</w:t>
      </w:r>
      <w:r w:rsidRPr="004D2C7A">
        <w:rPr>
          <w:rFonts w:ascii="Times New Roman" w:hAnsi="Times New Roman"/>
          <w:sz w:val="24"/>
          <w:lang w:val="en-US"/>
        </w:rPr>
        <w:t xml:space="preserve">: </w:t>
      </w:r>
      <w:r w:rsidR="002C0A75">
        <w:rPr>
          <w:rFonts w:ascii="Times New Roman" w:hAnsi="Times New Roman"/>
          <w:sz w:val="24"/>
          <w:lang w:val="en-US"/>
        </w:rPr>
        <w:t xml:space="preserve">Please </w:t>
      </w:r>
      <w:r w:rsidRPr="004D2C7A">
        <w:rPr>
          <w:rFonts w:ascii="Times New Roman" w:hAnsi="Times New Roman"/>
          <w:sz w:val="24"/>
          <w:lang w:val="en-US"/>
        </w:rPr>
        <w:t>fill in the total amount of credits</w:t>
      </w:r>
      <w:r w:rsidR="008C74BF">
        <w:rPr>
          <w:rFonts w:ascii="Times New Roman" w:hAnsi="Times New Roman"/>
          <w:sz w:val="24"/>
          <w:lang w:val="en-US"/>
        </w:rPr>
        <w:t xml:space="preserve"> (the credit standards can be found in the subject-specific attachment of respective examination </w:t>
      </w:r>
      <w:proofErr w:type="gramStart"/>
      <w:r w:rsidR="008C74BF">
        <w:rPr>
          <w:rFonts w:ascii="Times New Roman" w:hAnsi="Times New Roman"/>
          <w:sz w:val="24"/>
          <w:lang w:val="en-US"/>
        </w:rPr>
        <w:t>regulation</w:t>
      </w:r>
      <w:proofErr w:type="gramEnd"/>
      <w:r w:rsidR="008C74BF">
        <w:rPr>
          <w:rFonts w:ascii="Times New Roman" w:hAnsi="Times New Roman"/>
          <w:sz w:val="24"/>
          <w:lang w:val="en-US"/>
        </w:rPr>
        <w:t>)</w:t>
      </w:r>
      <w:r w:rsidR="005A730B">
        <w:rPr>
          <w:rFonts w:ascii="Times New Roman" w:hAnsi="Times New Roman"/>
          <w:sz w:val="24"/>
          <w:lang w:val="en-US"/>
        </w:rPr>
        <w:t>.</w:t>
      </w:r>
    </w:p>
    <w:p w14:paraId="21AAFB3C" w14:textId="77777777" w:rsidR="00732DAE"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Teaching method</w:t>
      </w:r>
      <w:r w:rsidR="005A756E">
        <w:rPr>
          <w:rFonts w:ascii="Times New Roman" w:hAnsi="Times New Roman"/>
          <w:b/>
          <w:sz w:val="24"/>
          <w:lang w:val="en-US"/>
        </w:rPr>
        <w:t xml:space="preserve"> (hours per week)</w:t>
      </w:r>
      <w:r w:rsidRPr="004D2C7A">
        <w:rPr>
          <w:rFonts w:ascii="Times New Roman" w:hAnsi="Times New Roman"/>
          <w:sz w:val="24"/>
          <w:lang w:val="en-US"/>
        </w:rPr>
        <w:t xml:space="preserve">: Lecture (SWS), where applicable + </w:t>
      </w:r>
      <w:r w:rsidR="005A756E">
        <w:rPr>
          <w:rFonts w:ascii="Times New Roman" w:hAnsi="Times New Roman"/>
          <w:sz w:val="24"/>
          <w:lang w:val="en-US"/>
        </w:rPr>
        <w:t>e</w:t>
      </w:r>
      <w:r w:rsidR="005A756E" w:rsidRPr="004D2C7A">
        <w:rPr>
          <w:rFonts w:ascii="Times New Roman" w:hAnsi="Times New Roman"/>
          <w:sz w:val="24"/>
          <w:lang w:val="en-US"/>
        </w:rPr>
        <w:t xml:space="preserve">xercise </w:t>
      </w:r>
      <w:r w:rsidRPr="004D2C7A">
        <w:rPr>
          <w:rFonts w:ascii="Times New Roman" w:hAnsi="Times New Roman"/>
          <w:sz w:val="24"/>
          <w:lang w:val="en-US"/>
        </w:rPr>
        <w:t>(SWS), Seminar (SWS), Blockseminar (SWS) etc. Please fill in the hours per week (SWS)</w:t>
      </w:r>
      <w:r w:rsidR="005A756E">
        <w:rPr>
          <w:rFonts w:ascii="Times New Roman" w:hAnsi="Times New Roman"/>
          <w:sz w:val="24"/>
          <w:lang w:val="en-US"/>
        </w:rPr>
        <w:t>. E.g.:</w:t>
      </w:r>
      <w:r w:rsidR="00EC54A4">
        <w:rPr>
          <w:rFonts w:ascii="Times New Roman" w:hAnsi="Times New Roman"/>
          <w:sz w:val="24"/>
          <w:lang w:val="en-US"/>
        </w:rPr>
        <w:t xml:space="preserve"> </w:t>
      </w:r>
      <w:r w:rsidR="005A756E">
        <w:rPr>
          <w:rFonts w:ascii="Times New Roman" w:hAnsi="Times New Roman"/>
          <w:sz w:val="24"/>
          <w:lang w:val="en-US"/>
        </w:rPr>
        <w:t>Lecture (2) + exercise (1)</w:t>
      </w:r>
    </w:p>
    <w:p w14:paraId="3774FB2C" w14:textId="77777777" w:rsidR="001F7730" w:rsidRPr="002A4934"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Workload:</w:t>
      </w:r>
      <w:r w:rsidRPr="004D2C7A">
        <w:rPr>
          <w:rFonts w:ascii="Times New Roman" w:hAnsi="Times New Roman"/>
          <w:sz w:val="24"/>
          <w:lang w:val="en-US"/>
        </w:rPr>
        <w:t xml:space="preserve"> </w:t>
      </w:r>
      <w:r w:rsidR="00070DB7">
        <w:rPr>
          <w:rFonts w:ascii="Times New Roman" w:hAnsi="Times New Roman"/>
          <w:sz w:val="24"/>
          <w:lang w:val="en-US"/>
        </w:rPr>
        <w:t xml:space="preserve">28 (B.Sc.) </w:t>
      </w:r>
      <w:r w:rsidR="002A4934">
        <w:rPr>
          <w:rFonts w:ascii="Times New Roman" w:hAnsi="Times New Roman"/>
          <w:sz w:val="24"/>
          <w:lang w:val="en-US"/>
        </w:rPr>
        <w:t xml:space="preserve">or </w:t>
      </w:r>
      <w:r w:rsidR="00DE328D" w:rsidRPr="004D2C7A">
        <w:rPr>
          <w:rFonts w:ascii="Times New Roman" w:hAnsi="Times New Roman"/>
          <w:sz w:val="24"/>
          <w:lang w:val="en-US"/>
        </w:rPr>
        <w:t xml:space="preserve">30 </w:t>
      </w:r>
      <w:r w:rsidR="00070DB7">
        <w:rPr>
          <w:rFonts w:ascii="Times New Roman" w:hAnsi="Times New Roman"/>
          <w:sz w:val="24"/>
          <w:lang w:val="en-US"/>
        </w:rPr>
        <w:t xml:space="preserve">(M.Sc.) </w:t>
      </w:r>
      <w:r w:rsidR="004041C4" w:rsidRPr="004D2C7A">
        <w:rPr>
          <w:rFonts w:ascii="Times New Roman" w:hAnsi="Times New Roman"/>
          <w:sz w:val="24"/>
          <w:lang w:val="en-US"/>
        </w:rPr>
        <w:t>hours per ECTS-</w:t>
      </w:r>
      <w:r w:rsidR="001F7730" w:rsidRPr="004D2C7A">
        <w:rPr>
          <w:rFonts w:ascii="Times New Roman" w:hAnsi="Times New Roman"/>
          <w:sz w:val="24"/>
          <w:lang w:val="en-US"/>
        </w:rPr>
        <w:t>credit</w:t>
      </w:r>
      <w:r w:rsidR="004041C4" w:rsidRPr="004D2C7A">
        <w:rPr>
          <w:rFonts w:ascii="Times New Roman" w:hAnsi="Times New Roman"/>
          <w:sz w:val="24"/>
          <w:lang w:val="en-US"/>
        </w:rPr>
        <w:t>. Lecture/exercise class</w:t>
      </w:r>
      <w:r w:rsidR="00CC5DA1">
        <w:rPr>
          <w:rFonts w:ascii="Times New Roman" w:hAnsi="Times New Roman"/>
          <w:sz w:val="24"/>
          <w:lang w:val="en-US"/>
        </w:rPr>
        <w:t>/seminar</w:t>
      </w:r>
      <w:r w:rsidR="004041C4" w:rsidRPr="004D2C7A">
        <w:rPr>
          <w:rFonts w:ascii="Times New Roman" w:hAnsi="Times New Roman"/>
          <w:sz w:val="24"/>
          <w:lang w:val="en-US"/>
        </w:rPr>
        <w:t>: 10.5 hours per SWS</w:t>
      </w:r>
      <w:r w:rsidR="001F7730" w:rsidRPr="004D2C7A">
        <w:rPr>
          <w:rFonts w:ascii="Times New Roman" w:hAnsi="Times New Roman"/>
          <w:sz w:val="24"/>
          <w:lang w:val="en-US"/>
        </w:rPr>
        <w:t xml:space="preserve"> (14*</w:t>
      </w:r>
      <w:r w:rsidR="002A4934">
        <w:rPr>
          <w:rFonts w:ascii="Times New Roman" w:hAnsi="Times New Roman"/>
          <w:sz w:val="24"/>
          <w:lang w:val="en-US"/>
        </w:rPr>
        <w:t>45</w:t>
      </w:r>
      <w:r w:rsidR="001F7730" w:rsidRPr="004D2C7A">
        <w:rPr>
          <w:rFonts w:ascii="Times New Roman" w:hAnsi="Times New Roman"/>
          <w:sz w:val="24"/>
          <w:lang w:val="en-US"/>
        </w:rPr>
        <w:t xml:space="preserve"> minutes)</w:t>
      </w:r>
      <w:r w:rsidR="004041C4" w:rsidRPr="004D2C7A">
        <w:rPr>
          <w:rFonts w:ascii="Times New Roman" w:hAnsi="Times New Roman"/>
          <w:sz w:val="24"/>
          <w:lang w:val="en-US"/>
        </w:rPr>
        <w:t xml:space="preserve"> </w:t>
      </w:r>
      <w:r w:rsidR="001F7730" w:rsidRPr="004D2C7A">
        <w:rPr>
          <w:rFonts w:ascii="Times New Roman" w:hAnsi="Times New Roman"/>
          <w:sz w:val="24"/>
          <w:lang w:val="en-US"/>
        </w:rPr>
        <w:t>“</w:t>
      </w:r>
      <w:r w:rsidR="004041C4" w:rsidRPr="004D2C7A">
        <w:rPr>
          <w:rFonts w:ascii="Times New Roman" w:hAnsi="Times New Roman"/>
          <w:sz w:val="24"/>
          <w:lang w:val="en-US"/>
        </w:rPr>
        <w:t xml:space="preserve">time </w:t>
      </w:r>
      <w:r w:rsidR="001F7730" w:rsidRPr="004D2C7A">
        <w:rPr>
          <w:rFonts w:ascii="Times New Roman" w:hAnsi="Times New Roman"/>
          <w:sz w:val="24"/>
          <w:lang w:val="en-US"/>
        </w:rPr>
        <w:t>in class”</w:t>
      </w:r>
      <w:r w:rsidR="00CC5DA1">
        <w:rPr>
          <w:rFonts w:ascii="Times New Roman" w:hAnsi="Times New Roman"/>
          <w:sz w:val="24"/>
          <w:lang w:val="en-US"/>
        </w:rPr>
        <w:t>, difference:</w:t>
      </w:r>
      <w:r w:rsidR="001F7730" w:rsidRPr="004D2C7A">
        <w:rPr>
          <w:rFonts w:ascii="Times New Roman" w:hAnsi="Times New Roman"/>
          <w:sz w:val="24"/>
          <w:lang w:val="en-US"/>
        </w:rPr>
        <w:t xml:space="preserve"> hours of “independent study time and preparation for the exam”. </w:t>
      </w:r>
      <w:r w:rsidR="00CC5DA1">
        <w:rPr>
          <w:rFonts w:ascii="Times New Roman" w:hAnsi="Times New Roman"/>
          <w:sz w:val="24"/>
          <w:lang w:val="en-US"/>
        </w:rPr>
        <w:t>E.g. blocks</w:t>
      </w:r>
      <w:r w:rsidR="001F7730" w:rsidRPr="002A4934">
        <w:rPr>
          <w:rFonts w:ascii="Times New Roman" w:hAnsi="Times New Roman"/>
          <w:sz w:val="24"/>
          <w:lang w:val="en-US"/>
        </w:rPr>
        <w:t xml:space="preserve">eminar: </w:t>
      </w:r>
      <w:r w:rsidR="000D5BD5" w:rsidRPr="002A4934">
        <w:rPr>
          <w:rFonts w:ascii="Times New Roman" w:hAnsi="Times New Roman"/>
          <w:sz w:val="24"/>
          <w:lang w:val="en-US"/>
        </w:rPr>
        <w:t>“</w:t>
      </w:r>
      <w:r w:rsidR="004E08EA" w:rsidRPr="002A4934">
        <w:rPr>
          <w:rFonts w:ascii="Times New Roman" w:hAnsi="Times New Roman"/>
          <w:sz w:val="24"/>
          <w:lang w:val="en-US"/>
        </w:rPr>
        <w:t>168</w:t>
      </w:r>
      <w:r w:rsidR="001F7730" w:rsidRPr="002A4934">
        <w:rPr>
          <w:rFonts w:ascii="Times New Roman" w:hAnsi="Times New Roman"/>
          <w:sz w:val="24"/>
          <w:lang w:val="en-US"/>
        </w:rPr>
        <w:t xml:space="preserve"> (B.Sc.) </w:t>
      </w:r>
      <w:r w:rsidR="000D5BD5" w:rsidRPr="002A4934">
        <w:rPr>
          <w:rFonts w:ascii="Times New Roman" w:hAnsi="Times New Roman"/>
          <w:sz w:val="24"/>
          <w:lang w:val="en-US"/>
        </w:rPr>
        <w:t>/</w:t>
      </w:r>
      <w:r w:rsidR="001F7730" w:rsidRPr="002A4934">
        <w:rPr>
          <w:rFonts w:ascii="Times New Roman" w:hAnsi="Times New Roman"/>
          <w:sz w:val="24"/>
          <w:lang w:val="en-US"/>
        </w:rPr>
        <w:t xml:space="preserve">150 (M.Sc.) </w:t>
      </w:r>
      <w:r w:rsidR="000D5BD5" w:rsidRPr="002A4934">
        <w:rPr>
          <w:rFonts w:ascii="Times New Roman" w:hAnsi="Times New Roman"/>
          <w:sz w:val="24"/>
          <w:lang w:val="en-US"/>
        </w:rPr>
        <w:t xml:space="preserve">working hours for </w:t>
      </w:r>
      <w:r w:rsidR="001F7730" w:rsidRPr="002A4934">
        <w:rPr>
          <w:rFonts w:ascii="Times New Roman" w:hAnsi="Times New Roman"/>
          <w:sz w:val="24"/>
          <w:lang w:val="en-US"/>
        </w:rPr>
        <w:t>organiz</w:t>
      </w:r>
      <w:r w:rsidR="000D5BD5" w:rsidRPr="002A4934">
        <w:rPr>
          <w:rFonts w:ascii="Times New Roman" w:hAnsi="Times New Roman"/>
          <w:sz w:val="24"/>
          <w:lang w:val="en-US"/>
        </w:rPr>
        <w:t xml:space="preserve">ational meeting, block seminar, </w:t>
      </w:r>
      <w:r w:rsidR="00CC5DA1" w:rsidRPr="002A4934">
        <w:rPr>
          <w:rFonts w:ascii="Times New Roman" w:hAnsi="Times New Roman"/>
          <w:sz w:val="24"/>
          <w:lang w:val="en-US"/>
        </w:rPr>
        <w:t xml:space="preserve">and </w:t>
      </w:r>
      <w:r w:rsidR="001F7730" w:rsidRPr="002A4934">
        <w:rPr>
          <w:rFonts w:ascii="Times New Roman" w:hAnsi="Times New Roman"/>
          <w:sz w:val="24"/>
          <w:lang w:val="en-US"/>
        </w:rPr>
        <w:t>preparation of the seminar paper and presentation</w:t>
      </w:r>
      <w:r w:rsidR="000D5BD5" w:rsidRPr="002A4934">
        <w:rPr>
          <w:rFonts w:ascii="Times New Roman" w:hAnsi="Times New Roman"/>
          <w:sz w:val="24"/>
          <w:lang w:val="en-US"/>
        </w:rPr>
        <w:t>.”</w:t>
      </w:r>
    </w:p>
    <w:p w14:paraId="1DD4A0AD" w14:textId="77777777" w:rsidR="00732DAE"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Course language:</w:t>
      </w:r>
      <w:r w:rsidRPr="004D2C7A">
        <w:rPr>
          <w:rFonts w:ascii="Times New Roman" w:hAnsi="Times New Roman"/>
          <w:sz w:val="24"/>
          <w:lang w:val="en-US"/>
        </w:rPr>
        <w:t xml:space="preserve"> English</w:t>
      </w:r>
    </w:p>
    <w:p w14:paraId="0124D096" w14:textId="77777777" w:rsidR="006C48F7" w:rsidRDefault="00732DAE" w:rsidP="006C48F7">
      <w:pPr>
        <w:spacing w:before="60" w:after="60"/>
        <w:rPr>
          <w:rFonts w:ascii="Times New Roman" w:hAnsi="Times New Roman"/>
          <w:sz w:val="24"/>
          <w:lang w:val="en-US"/>
        </w:rPr>
      </w:pPr>
      <w:r w:rsidRPr="004D2C7A">
        <w:rPr>
          <w:rFonts w:ascii="Times New Roman" w:hAnsi="Times New Roman"/>
          <w:b/>
          <w:sz w:val="24"/>
          <w:lang w:val="en-US"/>
        </w:rPr>
        <w:t>Prerequisites</w:t>
      </w:r>
      <w:r w:rsidRPr="004D2C7A">
        <w:rPr>
          <w:rFonts w:ascii="Times New Roman" w:hAnsi="Times New Roman"/>
          <w:sz w:val="24"/>
          <w:lang w:val="en-US"/>
        </w:rPr>
        <w:t>:</w:t>
      </w:r>
      <w:r w:rsidR="00D17C3C">
        <w:rPr>
          <w:rFonts w:ascii="Times New Roman" w:hAnsi="Times New Roman"/>
          <w:sz w:val="24"/>
          <w:lang w:val="en-US"/>
        </w:rPr>
        <w:t xml:space="preserve"> Bachelor: </w:t>
      </w:r>
      <w:r w:rsidRPr="004D2C7A">
        <w:rPr>
          <w:rFonts w:ascii="Times New Roman" w:hAnsi="Times New Roman"/>
          <w:sz w:val="24"/>
          <w:lang w:val="en-US"/>
        </w:rPr>
        <w:t xml:space="preserve">Please list </w:t>
      </w:r>
      <w:r w:rsidR="000D5BD5" w:rsidRPr="004D2C7A">
        <w:rPr>
          <w:rFonts w:ascii="Times New Roman" w:hAnsi="Times New Roman"/>
          <w:sz w:val="24"/>
          <w:lang w:val="en-US"/>
        </w:rPr>
        <w:t>required courses</w:t>
      </w:r>
      <w:r w:rsidR="00D17C3C">
        <w:rPr>
          <w:rFonts w:ascii="Times New Roman" w:hAnsi="Times New Roman"/>
          <w:sz w:val="24"/>
          <w:lang w:val="en-US"/>
        </w:rPr>
        <w:t xml:space="preserve"> with their original title</w:t>
      </w:r>
      <w:r w:rsidR="000D5BD5" w:rsidRPr="004D2C7A">
        <w:rPr>
          <w:rFonts w:ascii="Times New Roman" w:hAnsi="Times New Roman"/>
          <w:sz w:val="24"/>
          <w:lang w:val="en-US"/>
        </w:rPr>
        <w:t xml:space="preserve"> (e.g.: </w:t>
      </w:r>
      <w:r w:rsidR="00F76AE3">
        <w:rPr>
          <w:rFonts w:ascii="Times New Roman" w:hAnsi="Times New Roman"/>
          <w:sz w:val="24"/>
          <w:lang w:val="en-US"/>
        </w:rPr>
        <w:t>Microeconomics A</w:t>
      </w:r>
      <w:r w:rsidR="000D5BD5" w:rsidRPr="004D2C7A">
        <w:rPr>
          <w:rFonts w:ascii="Times New Roman" w:hAnsi="Times New Roman"/>
          <w:sz w:val="24"/>
          <w:lang w:val="en-US"/>
        </w:rPr>
        <w:t xml:space="preserve"> + B, </w:t>
      </w:r>
      <w:proofErr w:type="spellStart"/>
      <w:r w:rsidR="00D17C3C">
        <w:rPr>
          <w:rFonts w:ascii="Times New Roman" w:hAnsi="Times New Roman"/>
          <w:sz w:val="24"/>
          <w:lang w:val="en-US"/>
        </w:rPr>
        <w:t>Statistik</w:t>
      </w:r>
      <w:proofErr w:type="spellEnd"/>
      <w:r w:rsidR="00D17C3C" w:rsidRPr="004D2C7A">
        <w:rPr>
          <w:rFonts w:ascii="Times New Roman" w:hAnsi="Times New Roman"/>
          <w:sz w:val="24"/>
          <w:lang w:val="en-US"/>
        </w:rPr>
        <w:t xml:space="preserve"> </w:t>
      </w:r>
      <w:r w:rsidR="000D5BD5" w:rsidRPr="004D2C7A">
        <w:rPr>
          <w:rFonts w:ascii="Times New Roman" w:hAnsi="Times New Roman"/>
          <w:sz w:val="24"/>
          <w:lang w:val="en-US"/>
        </w:rPr>
        <w:t xml:space="preserve">I + II </w:t>
      </w:r>
      <w:r w:rsidR="00D17C3C">
        <w:rPr>
          <w:rFonts w:ascii="Times New Roman" w:hAnsi="Times New Roman"/>
          <w:sz w:val="24"/>
          <w:lang w:val="en-US"/>
        </w:rPr>
        <w:t>und</w:t>
      </w:r>
      <w:r w:rsidR="000D5BD5" w:rsidRPr="004D2C7A">
        <w:rPr>
          <w:rFonts w:ascii="Times New Roman" w:hAnsi="Times New Roman"/>
          <w:sz w:val="24"/>
          <w:lang w:val="en-US"/>
        </w:rPr>
        <w:t xml:space="preserve"> </w:t>
      </w:r>
      <w:r w:rsidR="00D17C3C">
        <w:rPr>
          <w:rFonts w:ascii="Times New Roman" w:hAnsi="Times New Roman"/>
          <w:sz w:val="24"/>
          <w:lang w:val="en-US"/>
        </w:rPr>
        <w:t xml:space="preserve">Grundlagen der </w:t>
      </w:r>
      <w:proofErr w:type="spellStart"/>
      <w:r w:rsidR="00D17C3C">
        <w:rPr>
          <w:rFonts w:ascii="Times New Roman" w:hAnsi="Times New Roman"/>
          <w:sz w:val="24"/>
          <w:lang w:val="en-US"/>
        </w:rPr>
        <w:t>Ökonometrie</w:t>
      </w:r>
      <w:proofErr w:type="spellEnd"/>
      <w:r w:rsidR="00D17C3C">
        <w:rPr>
          <w:rFonts w:ascii="Times New Roman" w:hAnsi="Times New Roman"/>
          <w:sz w:val="24"/>
          <w:lang w:val="en-US"/>
        </w:rPr>
        <w:t xml:space="preserve">) </w:t>
      </w:r>
      <w:r w:rsidR="000D5BD5" w:rsidRPr="004D2C7A">
        <w:rPr>
          <w:rFonts w:ascii="Times New Roman" w:hAnsi="Times New Roman"/>
          <w:sz w:val="24"/>
          <w:lang w:val="en-US"/>
        </w:rPr>
        <w:t xml:space="preserve">as well as other </w:t>
      </w:r>
      <w:r w:rsidRPr="004D2C7A">
        <w:rPr>
          <w:rFonts w:ascii="Times New Roman" w:hAnsi="Times New Roman"/>
          <w:sz w:val="24"/>
          <w:lang w:val="en-US"/>
        </w:rPr>
        <w:t>desirable</w:t>
      </w:r>
      <w:r w:rsidR="000D5BD5" w:rsidRPr="004D2C7A">
        <w:rPr>
          <w:rFonts w:ascii="Times New Roman" w:hAnsi="Times New Roman"/>
          <w:sz w:val="24"/>
          <w:lang w:val="en-US"/>
        </w:rPr>
        <w:t xml:space="preserve"> skill (e.g.:</w:t>
      </w:r>
      <w:r w:rsidR="00D17C3C" w:rsidRPr="004D2C7A">
        <w:rPr>
          <w:rFonts w:ascii="Times New Roman" w:hAnsi="Times New Roman"/>
          <w:sz w:val="24"/>
          <w:lang w:val="en-US"/>
        </w:rPr>
        <w:t xml:space="preserve"> </w:t>
      </w:r>
      <w:r w:rsidR="006C48F7">
        <w:rPr>
          <w:rFonts w:ascii="Times New Roman" w:hAnsi="Times New Roman"/>
          <w:sz w:val="24"/>
          <w:lang w:val="en-US"/>
        </w:rPr>
        <w:t>b</w:t>
      </w:r>
      <w:r w:rsidR="00F76AE3">
        <w:rPr>
          <w:rFonts w:ascii="Times New Roman" w:hAnsi="Times New Roman"/>
          <w:sz w:val="24"/>
          <w:lang w:val="en-US"/>
        </w:rPr>
        <w:t>asic knowledge</w:t>
      </w:r>
      <w:r w:rsidR="00F76AE3" w:rsidRPr="004D2C7A">
        <w:rPr>
          <w:rFonts w:ascii="Times New Roman" w:hAnsi="Times New Roman"/>
          <w:sz w:val="24"/>
          <w:lang w:val="en-US"/>
        </w:rPr>
        <w:t xml:space="preserve"> </w:t>
      </w:r>
      <w:r w:rsidR="00D17C3C" w:rsidRPr="004D2C7A">
        <w:rPr>
          <w:rFonts w:ascii="Times New Roman" w:hAnsi="Times New Roman"/>
          <w:sz w:val="24"/>
          <w:lang w:val="en-US"/>
        </w:rPr>
        <w:t>in Stata/R</w:t>
      </w:r>
      <w:r w:rsidR="000D5BD5" w:rsidRPr="004D2C7A">
        <w:rPr>
          <w:rFonts w:ascii="Times New Roman" w:hAnsi="Times New Roman"/>
          <w:sz w:val="24"/>
          <w:lang w:val="en-US"/>
        </w:rPr>
        <w:t>).</w:t>
      </w:r>
      <w:r w:rsidR="00D17C3C">
        <w:rPr>
          <w:rFonts w:ascii="Times New Roman" w:hAnsi="Times New Roman"/>
          <w:sz w:val="24"/>
          <w:lang w:val="en-US"/>
        </w:rPr>
        <w:t xml:space="preserve"> Master: all elective courses have E601-603 as a prerequisite. </w:t>
      </w:r>
      <w:r w:rsidR="00C40E06" w:rsidRPr="006C48F7">
        <w:rPr>
          <w:rFonts w:ascii="Times New Roman" w:hAnsi="Times New Roman"/>
          <w:sz w:val="24"/>
          <w:lang w:val="en-US"/>
        </w:rPr>
        <w:t>Ph.D.: E700-E703, E801-E806 for all Ph</w:t>
      </w:r>
      <w:r w:rsidR="006C48F7">
        <w:rPr>
          <w:rFonts w:ascii="Times New Roman" w:hAnsi="Times New Roman"/>
          <w:sz w:val="24"/>
          <w:lang w:val="en-US"/>
        </w:rPr>
        <w:t>.</w:t>
      </w:r>
      <w:r w:rsidR="00C40E06" w:rsidRPr="006C48F7">
        <w:rPr>
          <w:rFonts w:ascii="Times New Roman" w:hAnsi="Times New Roman"/>
          <w:sz w:val="24"/>
          <w:lang w:val="en-US"/>
        </w:rPr>
        <w:t>D</w:t>
      </w:r>
      <w:r w:rsidR="006C48F7">
        <w:rPr>
          <w:rFonts w:ascii="Times New Roman" w:hAnsi="Times New Roman"/>
          <w:sz w:val="24"/>
          <w:lang w:val="en-US"/>
        </w:rPr>
        <w:t>.</w:t>
      </w:r>
      <w:r w:rsidR="00C40E06" w:rsidRPr="006C48F7">
        <w:rPr>
          <w:rFonts w:ascii="Times New Roman" w:hAnsi="Times New Roman"/>
          <w:sz w:val="24"/>
          <w:lang w:val="en-US"/>
        </w:rPr>
        <w:t xml:space="preserve"> courses.</w:t>
      </w:r>
      <w:r w:rsidR="00C40E06" w:rsidRPr="006C48F7">
        <w:rPr>
          <w:rFonts w:cs="Calibri"/>
          <w:sz w:val="20"/>
          <w:szCs w:val="20"/>
          <w:lang w:val="en-US"/>
        </w:rPr>
        <w:t xml:space="preserve"> </w:t>
      </w:r>
      <w:r w:rsidR="00D17C3C">
        <w:rPr>
          <w:rFonts w:ascii="Times New Roman" w:hAnsi="Times New Roman"/>
          <w:sz w:val="24"/>
          <w:lang w:val="en-US"/>
        </w:rPr>
        <w:t>Please add additional prerequisites if necessary.</w:t>
      </w:r>
    </w:p>
    <w:p w14:paraId="708CBB43" w14:textId="77777777" w:rsidR="006F74A1" w:rsidRDefault="001A65FA" w:rsidP="006F74A1">
      <w:pPr>
        <w:spacing w:before="60"/>
        <w:rPr>
          <w:rFonts w:ascii="Times New Roman" w:hAnsi="Times New Roman"/>
          <w:sz w:val="24"/>
          <w:lang w:val="en-US"/>
        </w:rPr>
      </w:pPr>
      <w:r>
        <w:rPr>
          <w:rFonts w:ascii="Times New Roman" w:hAnsi="Times New Roman"/>
          <w:b/>
          <w:sz w:val="24"/>
          <w:lang w:val="en-US"/>
        </w:rPr>
        <w:lastRenderedPageBreak/>
        <w:t>Grading</w:t>
      </w:r>
      <w:r w:rsidR="000D3276" w:rsidRPr="00AE2C05">
        <w:rPr>
          <w:rFonts w:ascii="Times New Roman" w:hAnsi="Times New Roman"/>
          <w:b/>
          <w:sz w:val="24"/>
          <w:lang w:val="en-US"/>
        </w:rPr>
        <w:t>:</w:t>
      </w:r>
      <w:r w:rsidR="000D3276" w:rsidRPr="00AE2C05">
        <w:rPr>
          <w:rFonts w:ascii="Times New Roman" w:hAnsi="Times New Roman"/>
          <w:sz w:val="24"/>
          <w:lang w:val="en-US"/>
        </w:rPr>
        <w:t xml:space="preserve"> Please state type and weight of examinations that </w:t>
      </w:r>
      <w:proofErr w:type="gramStart"/>
      <w:r w:rsidR="000D3276" w:rsidRPr="00AE2C05">
        <w:rPr>
          <w:rFonts w:ascii="Times New Roman" w:hAnsi="Times New Roman"/>
          <w:sz w:val="24"/>
          <w:lang w:val="en-US"/>
        </w:rPr>
        <w:t>have to</w:t>
      </w:r>
      <w:proofErr w:type="gramEnd"/>
      <w:r w:rsidR="000D3276" w:rsidRPr="00AE2C05">
        <w:rPr>
          <w:rFonts w:ascii="Times New Roman" w:hAnsi="Times New Roman"/>
          <w:sz w:val="24"/>
          <w:lang w:val="en-US"/>
        </w:rPr>
        <w:t xml:space="preserve"> be passed such as exam + duration, assignments, </w:t>
      </w:r>
      <w:r w:rsidR="006C48F7">
        <w:rPr>
          <w:rFonts w:ascii="Times New Roman" w:hAnsi="Times New Roman"/>
          <w:sz w:val="24"/>
          <w:lang w:val="en-US"/>
        </w:rPr>
        <w:t>classroom discussion</w:t>
      </w:r>
      <w:r w:rsidR="000D3276" w:rsidRPr="00AE2C05">
        <w:rPr>
          <w:rFonts w:ascii="Times New Roman" w:hAnsi="Times New Roman"/>
          <w:sz w:val="24"/>
          <w:lang w:val="en-US"/>
        </w:rPr>
        <w:t xml:space="preserve">, presentation, term paper. E.g.: Midterm exam (60 min, 40%) + final exam (90 min, 60%) or </w:t>
      </w:r>
      <w:r w:rsidR="006C48F7">
        <w:rPr>
          <w:rFonts w:ascii="Times New Roman" w:hAnsi="Times New Roman"/>
          <w:sz w:val="24"/>
          <w:lang w:val="en-US"/>
        </w:rPr>
        <w:t>f</w:t>
      </w:r>
      <w:r w:rsidR="000D3276" w:rsidRPr="00AE2C05">
        <w:rPr>
          <w:rFonts w:ascii="Times New Roman" w:hAnsi="Times New Roman"/>
          <w:sz w:val="24"/>
          <w:lang w:val="en-US"/>
        </w:rPr>
        <w:t>inal exam (120 min, 70%) + assignments (30%)</w:t>
      </w:r>
      <w:r w:rsidR="00701F67">
        <w:rPr>
          <w:rFonts w:ascii="Times New Roman" w:hAnsi="Times New Roman"/>
          <w:sz w:val="24"/>
          <w:lang w:val="en-US"/>
        </w:rPr>
        <w:t>. Please also add details regarding the assignment</w:t>
      </w:r>
      <w:r w:rsidR="00B60EC6">
        <w:rPr>
          <w:rFonts w:ascii="Times New Roman" w:hAnsi="Times New Roman"/>
          <w:sz w:val="24"/>
          <w:lang w:val="en-US"/>
        </w:rPr>
        <w:t>s, presentations and term papers</w:t>
      </w:r>
      <w:r w:rsidR="00701F67">
        <w:rPr>
          <w:rFonts w:ascii="Times New Roman" w:hAnsi="Times New Roman"/>
          <w:sz w:val="24"/>
          <w:lang w:val="en-US"/>
        </w:rPr>
        <w:t xml:space="preserve"> (duration, number of assignments, </w:t>
      </w:r>
      <w:r w:rsidR="00B60EC6">
        <w:rPr>
          <w:rFonts w:ascii="Times New Roman" w:hAnsi="Times New Roman"/>
          <w:sz w:val="24"/>
          <w:lang w:val="en-US"/>
        </w:rPr>
        <w:t xml:space="preserve">number of pages </w:t>
      </w:r>
      <w:r w:rsidR="00701F67">
        <w:rPr>
          <w:rFonts w:ascii="Times New Roman" w:hAnsi="Times New Roman"/>
          <w:sz w:val="24"/>
          <w:lang w:val="en-US"/>
        </w:rPr>
        <w:t>…).</w:t>
      </w:r>
    </w:p>
    <w:p w14:paraId="74499750" w14:textId="53F4C740" w:rsidR="00667B16" w:rsidRPr="006F74A1" w:rsidRDefault="00667B16" w:rsidP="006F74A1">
      <w:pPr>
        <w:spacing w:before="60"/>
        <w:rPr>
          <w:rFonts w:ascii="Times New Roman" w:hAnsi="Times New Roman"/>
          <w:sz w:val="24"/>
          <w:lang w:val="en-US"/>
        </w:rPr>
      </w:pPr>
      <w:r w:rsidRPr="00AE2C05">
        <w:rPr>
          <w:rFonts w:ascii="Times New Roman" w:hAnsi="Times New Roman"/>
          <w:b/>
          <w:sz w:val="24"/>
          <w:lang w:val="en-US"/>
        </w:rPr>
        <w:t>Expected number of students in class</w:t>
      </w:r>
      <w:r w:rsidRPr="00AE2C05">
        <w:rPr>
          <w:rFonts w:ascii="Times New Roman" w:hAnsi="Times New Roman"/>
          <w:sz w:val="24"/>
          <w:lang w:val="en-US"/>
        </w:rPr>
        <w:t xml:space="preserve">: </w:t>
      </w:r>
      <w:r>
        <w:rPr>
          <w:rFonts w:ascii="Times New Roman" w:hAnsi="Times New Roman"/>
          <w:sz w:val="24"/>
          <w:lang w:val="en-US"/>
        </w:rPr>
        <w:t>For courses in the elective area always: “</w:t>
      </w:r>
      <w:r w:rsidRPr="002425AB">
        <w:rPr>
          <w:rFonts w:ascii="Times New Roman" w:hAnsi="Times New Roman"/>
          <w:sz w:val="24"/>
          <w:lang w:val="en-US"/>
        </w:rPr>
        <w:t>depends on students' choice</w:t>
      </w:r>
      <w:r>
        <w:rPr>
          <w:rFonts w:ascii="Times New Roman" w:hAnsi="Times New Roman"/>
          <w:sz w:val="24"/>
          <w:lang w:val="en-US"/>
        </w:rPr>
        <w:t>s</w:t>
      </w:r>
      <w:r w:rsidRPr="002425AB">
        <w:rPr>
          <w:rFonts w:ascii="Times New Roman" w:hAnsi="Times New Roman"/>
          <w:sz w:val="24"/>
          <w:lang w:val="en-US"/>
        </w:rPr>
        <w:t>.</w:t>
      </w:r>
      <w:r>
        <w:rPr>
          <w:rFonts w:ascii="Times New Roman" w:hAnsi="Times New Roman"/>
          <w:sz w:val="24"/>
          <w:lang w:val="en-US"/>
        </w:rPr>
        <w:t xml:space="preserve">” If applicable, </w:t>
      </w:r>
      <w:r>
        <w:rPr>
          <w:rFonts w:ascii="Times New Roman" w:eastAsia="Calibri" w:hAnsi="Times New Roman"/>
          <w:sz w:val="24"/>
          <w:lang w:val="en-US"/>
        </w:rPr>
        <w:t>p</w:t>
      </w:r>
      <w:r w:rsidRPr="00AE2C05">
        <w:rPr>
          <w:rFonts w:ascii="Times New Roman" w:eastAsia="Calibri" w:hAnsi="Times New Roman"/>
          <w:sz w:val="24"/>
          <w:lang w:val="en-US"/>
        </w:rPr>
        <w:t>lease add</w:t>
      </w:r>
      <w:r>
        <w:rPr>
          <w:rFonts w:ascii="Times New Roman" w:eastAsia="Calibri" w:hAnsi="Times New Roman"/>
          <w:sz w:val="24"/>
          <w:lang w:val="en-US"/>
        </w:rPr>
        <w:t xml:space="preserve"> the</w:t>
      </w:r>
      <w:r w:rsidRPr="00AE2C05">
        <w:rPr>
          <w:rFonts w:ascii="Times New Roman" w:eastAsia="Calibri" w:hAnsi="Times New Roman"/>
          <w:sz w:val="24"/>
          <w:lang w:val="en-US"/>
        </w:rPr>
        <w:t xml:space="preserve"> maximum </w:t>
      </w:r>
      <w:r>
        <w:rPr>
          <w:rFonts w:ascii="Times New Roman" w:eastAsia="Calibri" w:hAnsi="Times New Roman"/>
          <w:sz w:val="24"/>
          <w:lang w:val="en-US"/>
        </w:rPr>
        <w:t xml:space="preserve">number of </w:t>
      </w:r>
      <w:r w:rsidRPr="00AE2C05">
        <w:rPr>
          <w:rFonts w:ascii="Times New Roman" w:eastAsia="Calibri" w:hAnsi="Times New Roman"/>
          <w:sz w:val="24"/>
          <w:lang w:val="en-US"/>
        </w:rPr>
        <w:t>students in class</w:t>
      </w:r>
      <w:r>
        <w:rPr>
          <w:rFonts w:ascii="Times New Roman" w:eastAsia="Calibri" w:hAnsi="Times New Roman"/>
          <w:sz w:val="24"/>
          <w:lang w:val="en-US"/>
        </w:rPr>
        <w:t xml:space="preserve"> (Bachelor: only for seminars)</w:t>
      </w:r>
      <w:r w:rsidRPr="00AE2C05">
        <w:rPr>
          <w:rFonts w:ascii="Times New Roman" w:eastAsia="Calibri" w:hAnsi="Times New Roman"/>
          <w:sz w:val="24"/>
          <w:lang w:val="en-US"/>
        </w:rPr>
        <w:t>.</w:t>
      </w:r>
    </w:p>
    <w:p w14:paraId="463EDCC3" w14:textId="77777777" w:rsidR="00732DAE"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 xml:space="preserve">Goals and </w:t>
      </w:r>
      <w:r w:rsidR="006444F0">
        <w:rPr>
          <w:rFonts w:ascii="Times New Roman" w:hAnsi="Times New Roman"/>
          <w:b/>
          <w:sz w:val="24"/>
          <w:lang w:val="en-US"/>
        </w:rPr>
        <w:t>c</w:t>
      </w:r>
      <w:r w:rsidR="006444F0" w:rsidRPr="004D2C7A">
        <w:rPr>
          <w:rFonts w:ascii="Times New Roman" w:hAnsi="Times New Roman"/>
          <w:b/>
          <w:sz w:val="24"/>
          <w:lang w:val="en-US"/>
        </w:rPr>
        <w:t xml:space="preserve">ontents </w:t>
      </w:r>
      <w:r w:rsidRPr="004D2C7A">
        <w:rPr>
          <w:rFonts w:ascii="Times New Roman" w:hAnsi="Times New Roman"/>
          <w:b/>
          <w:sz w:val="24"/>
          <w:lang w:val="en-US"/>
        </w:rPr>
        <w:t>of the module</w:t>
      </w:r>
      <w:r w:rsidRPr="004D2C7A">
        <w:rPr>
          <w:rFonts w:ascii="Times New Roman" w:hAnsi="Times New Roman"/>
          <w:sz w:val="24"/>
          <w:lang w:val="en-US"/>
        </w:rPr>
        <w:t>: Please describe which goals are pursued and which contents are taught in the course (this should be the perspective of the lecturer in contrast to the student-orientated description of the competences which should be added in the following section; please avoid duplications of the texts</w:t>
      </w:r>
      <w:proofErr w:type="gramStart"/>
      <w:r w:rsidRPr="004D2C7A">
        <w:rPr>
          <w:rFonts w:ascii="Times New Roman" w:hAnsi="Times New Roman"/>
          <w:sz w:val="24"/>
          <w:lang w:val="en-US"/>
        </w:rPr>
        <w:t>);</w:t>
      </w:r>
      <w:proofErr w:type="gramEnd"/>
    </w:p>
    <w:p w14:paraId="2160A048" w14:textId="77777777" w:rsidR="006F74A1" w:rsidRDefault="00732DAE" w:rsidP="004D2C7A">
      <w:pPr>
        <w:pStyle w:val="Listenabsatz"/>
        <w:ind w:left="0"/>
        <w:rPr>
          <w:rFonts w:ascii="Times New Roman" w:hAnsi="Times New Roman"/>
          <w:sz w:val="24"/>
          <w:lang w:val="en-US"/>
        </w:rPr>
      </w:pPr>
      <w:r w:rsidRPr="004D2C7A">
        <w:rPr>
          <w:rFonts w:ascii="Times New Roman" w:hAnsi="Times New Roman"/>
          <w:sz w:val="24"/>
          <w:lang w:val="en-US"/>
        </w:rPr>
        <w:t xml:space="preserve">For example: “Subject </w:t>
      </w:r>
      <w:proofErr w:type="spellStart"/>
      <w:r w:rsidRPr="004D2C7A">
        <w:rPr>
          <w:rFonts w:ascii="Times New Roman" w:hAnsi="Times New Roman"/>
          <w:sz w:val="24"/>
          <w:lang w:val="en-US"/>
        </w:rPr>
        <w:t>xy</w:t>
      </w:r>
      <w:proofErr w:type="spellEnd"/>
      <w:r w:rsidRPr="004D2C7A">
        <w:rPr>
          <w:rFonts w:ascii="Times New Roman" w:hAnsi="Times New Roman"/>
          <w:sz w:val="24"/>
          <w:lang w:val="en-US"/>
        </w:rPr>
        <w:t xml:space="preserve"> is about/describes…. The course </w:t>
      </w:r>
      <w:proofErr w:type="gramStart"/>
      <w:r w:rsidRPr="004D2C7A">
        <w:rPr>
          <w:rFonts w:ascii="Times New Roman" w:hAnsi="Times New Roman"/>
          <w:sz w:val="24"/>
          <w:lang w:val="en-US"/>
        </w:rPr>
        <w:t>gives an introduction to</w:t>
      </w:r>
      <w:proofErr w:type="gramEnd"/>
      <w:r w:rsidRPr="004D2C7A">
        <w:rPr>
          <w:rFonts w:ascii="Times New Roman" w:hAnsi="Times New Roman"/>
          <w:sz w:val="24"/>
          <w:lang w:val="en-US"/>
        </w:rPr>
        <w:t xml:space="preserve">… It aims to… The course describes … In contrast to the course xxx, in this course </w:t>
      </w:r>
      <w:r w:rsidR="00151982" w:rsidRPr="004D2C7A">
        <w:rPr>
          <w:rFonts w:ascii="Times New Roman" w:hAnsi="Times New Roman"/>
          <w:sz w:val="24"/>
          <w:lang w:val="en-US"/>
        </w:rPr>
        <w:t>…. etc.</w:t>
      </w:r>
      <w:r w:rsidRPr="004D2C7A">
        <w:rPr>
          <w:rFonts w:ascii="Times New Roman" w:hAnsi="Times New Roman"/>
          <w:sz w:val="24"/>
          <w:lang w:val="en-US"/>
        </w:rPr>
        <w:t xml:space="preserve"> plus content of the course (summary of the course description, course outline etc.)</w:t>
      </w:r>
    </w:p>
    <w:p w14:paraId="6A163F93" w14:textId="27EBEFF0" w:rsidR="00732DAE" w:rsidRPr="004D2C7A"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 xml:space="preserve">Expected </w:t>
      </w:r>
      <w:r w:rsidR="006444F0">
        <w:rPr>
          <w:rFonts w:ascii="Times New Roman" w:hAnsi="Times New Roman"/>
          <w:b/>
          <w:sz w:val="24"/>
          <w:lang w:val="en-US"/>
        </w:rPr>
        <w:t>c</w:t>
      </w:r>
      <w:r w:rsidR="006444F0" w:rsidRPr="004D2C7A">
        <w:rPr>
          <w:rFonts w:ascii="Times New Roman" w:hAnsi="Times New Roman"/>
          <w:b/>
          <w:sz w:val="24"/>
          <w:lang w:val="en-US"/>
        </w:rPr>
        <w:t xml:space="preserve">ompetences </w:t>
      </w:r>
      <w:r w:rsidRPr="004D2C7A">
        <w:rPr>
          <w:rFonts w:ascii="Times New Roman" w:hAnsi="Times New Roman"/>
          <w:b/>
          <w:sz w:val="24"/>
          <w:lang w:val="en-US"/>
        </w:rPr>
        <w:t>acquired after completion of the module</w:t>
      </w:r>
      <w:r w:rsidRPr="004D2C7A">
        <w:rPr>
          <w:rFonts w:ascii="Times New Roman" w:hAnsi="Times New Roman"/>
          <w:sz w:val="24"/>
          <w:lang w:val="en-US"/>
        </w:rPr>
        <w:t xml:space="preserve">: Please describe the competences/skills according to the Qualifications Framework and Fields of Expertise explained in the annotations below; this is the perspective of the students; please include explicitly also the competences/skills apart from knowledge and understanding (that is: to apply, to analyze, to evaluate, to </w:t>
      </w:r>
      <w:r w:rsidR="00C953B7" w:rsidRPr="004D2C7A">
        <w:rPr>
          <w:rFonts w:ascii="Times New Roman" w:hAnsi="Times New Roman"/>
          <w:sz w:val="24"/>
          <w:lang w:val="en-US"/>
        </w:rPr>
        <w:t>synthesize</w:t>
      </w:r>
      <w:r w:rsidRPr="004D2C7A">
        <w:rPr>
          <w:rFonts w:ascii="Times New Roman" w:hAnsi="Times New Roman"/>
          <w:sz w:val="24"/>
          <w:lang w:val="en-US"/>
        </w:rPr>
        <w:t>, communication</w:t>
      </w:r>
      <w:r w:rsidR="00C953B7" w:rsidRPr="004D2C7A">
        <w:rPr>
          <w:rFonts w:ascii="Times New Roman" w:hAnsi="Times New Roman"/>
          <w:sz w:val="24"/>
          <w:lang w:val="en-US"/>
        </w:rPr>
        <w:t>, political</w:t>
      </w:r>
      <w:r w:rsidRPr="004D2C7A">
        <w:rPr>
          <w:rFonts w:ascii="Times New Roman" w:hAnsi="Times New Roman"/>
          <w:sz w:val="24"/>
          <w:lang w:val="en-US"/>
        </w:rPr>
        <w:t xml:space="preserve"> and social skills). The </w:t>
      </w:r>
      <w:r w:rsidR="00C953B7" w:rsidRPr="004D2C7A">
        <w:rPr>
          <w:rFonts w:ascii="Times New Roman" w:hAnsi="Times New Roman"/>
          <w:sz w:val="24"/>
          <w:lang w:val="en-US"/>
        </w:rPr>
        <w:t>Dean’s office</w:t>
      </w:r>
      <w:r w:rsidRPr="004D2C7A">
        <w:rPr>
          <w:rFonts w:ascii="Times New Roman" w:hAnsi="Times New Roman"/>
          <w:sz w:val="24"/>
          <w:lang w:val="en-US"/>
        </w:rPr>
        <w:t xml:space="preserve"> needs every single contribution to these competences/skills to be able to fulfill the requirements of the Qualifications Framework completely.</w:t>
      </w:r>
    </w:p>
    <w:p w14:paraId="7291CB22" w14:textId="77777777" w:rsidR="00EC0F15" w:rsidRDefault="00732DAE" w:rsidP="004D2C7A">
      <w:pPr>
        <w:pStyle w:val="Listenabsatz"/>
        <w:ind w:left="0"/>
        <w:rPr>
          <w:rFonts w:ascii="Times New Roman" w:hAnsi="Times New Roman"/>
          <w:sz w:val="24"/>
          <w:lang w:val="en-US"/>
        </w:rPr>
      </w:pPr>
      <w:r w:rsidRPr="004D2C7A">
        <w:rPr>
          <w:rFonts w:ascii="Times New Roman" w:hAnsi="Times New Roman"/>
          <w:b/>
          <w:sz w:val="24"/>
          <w:lang w:val="en-US"/>
        </w:rPr>
        <w:t>Further information</w:t>
      </w:r>
      <w:r w:rsidRPr="004D2C7A">
        <w:rPr>
          <w:rFonts w:ascii="Times New Roman" w:hAnsi="Times New Roman"/>
          <w:sz w:val="24"/>
          <w:lang w:val="en-US"/>
        </w:rPr>
        <w:t xml:space="preserve">: </w:t>
      </w:r>
      <w:r w:rsidR="00140341" w:rsidRPr="004D2C7A">
        <w:rPr>
          <w:rFonts w:ascii="Times New Roman" w:hAnsi="Times New Roman"/>
          <w:sz w:val="24"/>
          <w:lang w:val="en-US"/>
        </w:rPr>
        <w:t>R</w:t>
      </w:r>
      <w:r w:rsidRPr="004D2C7A">
        <w:rPr>
          <w:rFonts w:ascii="Times New Roman" w:hAnsi="Times New Roman"/>
          <w:sz w:val="24"/>
          <w:lang w:val="en-US"/>
        </w:rPr>
        <w:t>oom for additional information (e.g. literature, further instructor(s))</w:t>
      </w:r>
    </w:p>
    <w:p w14:paraId="5E2AC44C" w14:textId="77777777" w:rsidR="00CC5DA1" w:rsidRDefault="004041C4" w:rsidP="004D2C7A">
      <w:pPr>
        <w:pStyle w:val="Listenabsatz"/>
        <w:ind w:left="0"/>
        <w:rPr>
          <w:rFonts w:ascii="Times New Roman" w:hAnsi="Times New Roman"/>
          <w:sz w:val="24"/>
          <w:lang w:val="en-US"/>
        </w:rPr>
      </w:pPr>
      <w:r w:rsidRPr="004D2C7A">
        <w:rPr>
          <w:rFonts w:ascii="Times New Roman" w:hAnsi="Times New Roman"/>
          <w:sz w:val="24"/>
          <w:lang w:val="en-US"/>
        </w:rPr>
        <w:t xml:space="preserve">In </w:t>
      </w:r>
      <w:r w:rsidR="00A4146A">
        <w:rPr>
          <w:rFonts w:ascii="Times New Roman" w:hAnsi="Times New Roman"/>
          <w:sz w:val="24"/>
          <w:lang w:val="en-US"/>
        </w:rPr>
        <w:t>c</w:t>
      </w:r>
      <w:r w:rsidR="00A4146A" w:rsidRPr="004D2C7A">
        <w:rPr>
          <w:rFonts w:ascii="Times New Roman" w:hAnsi="Times New Roman"/>
          <w:sz w:val="24"/>
          <w:lang w:val="en-US"/>
        </w:rPr>
        <w:t xml:space="preserve">ase </w:t>
      </w:r>
      <w:r w:rsidRPr="004D2C7A">
        <w:rPr>
          <w:rFonts w:ascii="Times New Roman" w:hAnsi="Times New Roman"/>
          <w:sz w:val="24"/>
          <w:lang w:val="en-US"/>
        </w:rPr>
        <w:t xml:space="preserve">of a </w:t>
      </w:r>
      <w:r w:rsidR="00A4146A">
        <w:rPr>
          <w:rFonts w:ascii="Times New Roman" w:hAnsi="Times New Roman"/>
          <w:sz w:val="24"/>
          <w:lang w:val="en-US"/>
        </w:rPr>
        <w:t>b</w:t>
      </w:r>
      <w:r w:rsidR="00A4146A" w:rsidRPr="004D2C7A">
        <w:rPr>
          <w:rFonts w:ascii="Times New Roman" w:hAnsi="Times New Roman"/>
          <w:sz w:val="24"/>
          <w:lang w:val="en-US"/>
        </w:rPr>
        <w:t xml:space="preserve">achelor </w:t>
      </w:r>
      <w:r w:rsidRPr="004D2C7A">
        <w:rPr>
          <w:rFonts w:ascii="Times New Roman" w:hAnsi="Times New Roman"/>
          <w:sz w:val="24"/>
          <w:lang w:val="en-US"/>
        </w:rPr>
        <w:t xml:space="preserve">seminar: </w:t>
      </w:r>
      <w:r w:rsidR="00A4146A">
        <w:rPr>
          <w:rFonts w:ascii="Times New Roman" w:hAnsi="Times New Roman"/>
          <w:sz w:val="24"/>
          <w:lang w:val="en-US"/>
        </w:rPr>
        <w:t>“</w:t>
      </w:r>
      <w:r w:rsidRPr="004D2C7A">
        <w:rPr>
          <w:rFonts w:ascii="Times New Roman" w:hAnsi="Times New Roman"/>
          <w:sz w:val="24"/>
          <w:lang w:val="en-US"/>
        </w:rPr>
        <w:t>Please note that you have to register for this seminar within the common registration week</w:t>
      </w:r>
      <w:r w:rsidR="00CC5DA1">
        <w:rPr>
          <w:rFonts w:ascii="Times New Roman" w:hAnsi="Times New Roman"/>
          <w:sz w:val="24"/>
          <w:lang w:val="en-US"/>
        </w:rPr>
        <w:t>.”</w:t>
      </w:r>
    </w:p>
    <w:p w14:paraId="4AE31335" w14:textId="237E0662" w:rsidR="007351E1" w:rsidRPr="004D2C7A" w:rsidRDefault="000D3276" w:rsidP="004D2C7A">
      <w:pPr>
        <w:pStyle w:val="Listenabsatz"/>
        <w:ind w:left="0"/>
        <w:rPr>
          <w:lang w:val="en-US"/>
        </w:rPr>
      </w:pPr>
      <w:r w:rsidRPr="00AE2C05">
        <w:rPr>
          <w:rFonts w:ascii="Times New Roman" w:hAnsi="Times New Roman"/>
          <w:b/>
          <w:sz w:val="24"/>
          <w:lang w:val="en-US"/>
        </w:rPr>
        <w:t xml:space="preserve">Contact Information: </w:t>
      </w:r>
      <w:r w:rsidRPr="00AE2C05">
        <w:rPr>
          <w:rFonts w:ascii="Times New Roman" w:hAnsi="Times New Roman"/>
          <w:sz w:val="24"/>
          <w:lang w:val="en-US"/>
        </w:rPr>
        <w:t>Na</w:t>
      </w:r>
      <w:r w:rsidR="00EC0F15">
        <w:rPr>
          <w:rFonts w:ascii="Times New Roman" w:hAnsi="Times New Roman"/>
          <w:sz w:val="24"/>
          <w:lang w:val="en-US"/>
        </w:rPr>
        <w:t xml:space="preserve">me; Phone: </w:t>
      </w:r>
      <w:r w:rsidR="00151982">
        <w:rPr>
          <w:rFonts w:ascii="Times New Roman" w:hAnsi="Times New Roman"/>
          <w:sz w:val="24"/>
          <w:lang w:val="en-US"/>
        </w:rPr>
        <w:t xml:space="preserve">+49 </w:t>
      </w:r>
      <w:r w:rsidR="00EC0F15">
        <w:rPr>
          <w:rFonts w:ascii="Times New Roman" w:hAnsi="Times New Roman"/>
          <w:sz w:val="24"/>
          <w:lang w:val="en-US"/>
        </w:rPr>
        <w:t xml:space="preserve">621 181 </w:t>
      </w:r>
      <w:r w:rsidR="00151982">
        <w:rPr>
          <w:rFonts w:ascii="Times New Roman" w:hAnsi="Times New Roman"/>
          <w:sz w:val="24"/>
          <w:lang w:val="en-US"/>
        </w:rPr>
        <w:t xml:space="preserve">…; </w:t>
      </w:r>
      <w:r w:rsidR="00EC0F15">
        <w:rPr>
          <w:rFonts w:ascii="Times New Roman" w:hAnsi="Times New Roman"/>
          <w:sz w:val="24"/>
          <w:lang w:val="en-US"/>
        </w:rPr>
        <w:t xml:space="preserve">email: </w:t>
      </w:r>
      <w:r w:rsidR="00151982">
        <w:rPr>
          <w:rFonts w:ascii="Times New Roman" w:hAnsi="Times New Roman"/>
          <w:sz w:val="24"/>
          <w:lang w:val="en-US"/>
        </w:rPr>
        <w:t>…</w:t>
      </w:r>
      <w:r w:rsidR="00EC0F15">
        <w:rPr>
          <w:rFonts w:ascii="Times New Roman" w:hAnsi="Times New Roman"/>
          <w:sz w:val="24"/>
          <w:lang w:val="en-US"/>
        </w:rPr>
        <w:t xml:space="preserve">, </w:t>
      </w:r>
      <w:r w:rsidRPr="00AE2C05">
        <w:rPr>
          <w:rFonts w:ascii="Times New Roman" w:hAnsi="Times New Roman"/>
          <w:sz w:val="24"/>
          <w:lang w:val="en-US"/>
        </w:rPr>
        <w:t xml:space="preserve">Office: </w:t>
      </w:r>
      <w:r w:rsidR="00151982">
        <w:rPr>
          <w:rFonts w:ascii="Times New Roman" w:hAnsi="Times New Roman"/>
          <w:sz w:val="24"/>
          <w:lang w:val="en-US"/>
        </w:rPr>
        <w:t>…</w:t>
      </w:r>
      <w:r w:rsidRPr="00AE2C05">
        <w:rPr>
          <w:rFonts w:ascii="Times New Roman" w:hAnsi="Times New Roman"/>
          <w:sz w:val="24"/>
          <w:lang w:val="en-US"/>
        </w:rPr>
        <w:t>, Office hours:</w:t>
      </w:r>
      <w:r w:rsidR="00151982">
        <w:rPr>
          <w:rFonts w:ascii="Times New Roman" w:hAnsi="Times New Roman"/>
          <w:sz w:val="24"/>
          <w:lang w:val="en-US"/>
        </w:rPr>
        <w:t xml:space="preserve"> …</w:t>
      </w:r>
    </w:p>
    <w:p w14:paraId="0464B10C" w14:textId="77777777" w:rsidR="007351E1" w:rsidRPr="00AF7AF4" w:rsidRDefault="00D12159" w:rsidP="004D2C7A">
      <w:pPr>
        <w:jc w:val="both"/>
        <w:rPr>
          <w:rFonts w:ascii="Times New Roman" w:hAnsi="Times New Roman"/>
          <w:b/>
          <w:sz w:val="24"/>
          <w:szCs w:val="24"/>
          <w:lang w:val="en-US"/>
        </w:rPr>
      </w:pPr>
      <w:r w:rsidRPr="004D2C7A">
        <w:rPr>
          <w:rFonts w:ascii="Times New Roman" w:hAnsi="Times New Roman"/>
          <w:b/>
          <w:lang w:val="en-US"/>
        </w:rPr>
        <w:br w:type="page"/>
      </w:r>
      <w:r w:rsidR="00503065" w:rsidRPr="00AF7AF4">
        <w:rPr>
          <w:rFonts w:ascii="Times New Roman" w:hAnsi="Times New Roman"/>
          <w:b/>
          <w:sz w:val="24"/>
          <w:szCs w:val="24"/>
          <w:lang w:val="en-US"/>
        </w:rPr>
        <w:lastRenderedPageBreak/>
        <w:t>Additional information</w:t>
      </w:r>
    </w:p>
    <w:p w14:paraId="25E8D634" w14:textId="29E3712C" w:rsidR="007351E1" w:rsidRPr="00AF7AF4" w:rsidRDefault="002C72A5" w:rsidP="004D2C7A">
      <w:pPr>
        <w:jc w:val="both"/>
        <w:rPr>
          <w:rFonts w:ascii="Times New Roman" w:hAnsi="Times New Roman"/>
          <w:sz w:val="24"/>
          <w:szCs w:val="24"/>
          <w:lang w:val="en-US"/>
        </w:rPr>
      </w:pPr>
      <w:r>
        <w:rPr>
          <w:rFonts w:ascii="Times New Roman" w:hAnsi="Times New Roman"/>
          <w:sz w:val="24"/>
          <w:szCs w:val="24"/>
          <w:lang w:val="en-US"/>
        </w:rPr>
        <w:t xml:space="preserve">The university law of Baden-Württemberg </w:t>
      </w:r>
      <w:r w:rsidR="00A11CEE">
        <w:rPr>
          <w:rFonts w:ascii="Times New Roman" w:hAnsi="Times New Roman"/>
          <w:sz w:val="24"/>
          <w:szCs w:val="24"/>
          <w:lang w:val="en-US"/>
        </w:rPr>
        <w:t>stipulates</w:t>
      </w:r>
      <w:r>
        <w:rPr>
          <w:rFonts w:ascii="Times New Roman" w:hAnsi="Times New Roman"/>
          <w:sz w:val="24"/>
          <w:szCs w:val="24"/>
          <w:lang w:val="en-US"/>
        </w:rPr>
        <w:t xml:space="preserve"> the periodic reaccreditation of study programs. </w:t>
      </w:r>
      <w:r w:rsidR="007351E1" w:rsidRPr="00AF7AF4">
        <w:rPr>
          <w:rFonts w:ascii="Times New Roman" w:hAnsi="Times New Roman"/>
          <w:sz w:val="24"/>
          <w:szCs w:val="24"/>
          <w:lang w:val="en-US"/>
        </w:rPr>
        <w:t xml:space="preserve">The </w:t>
      </w:r>
      <w:r>
        <w:rPr>
          <w:rFonts w:ascii="Times New Roman" w:hAnsi="Times New Roman"/>
          <w:sz w:val="24"/>
          <w:szCs w:val="24"/>
          <w:lang w:val="en-US"/>
        </w:rPr>
        <w:t xml:space="preserve">main purpose is to </w:t>
      </w:r>
      <w:r w:rsidR="00F24F66" w:rsidRPr="00AF7AF4">
        <w:rPr>
          <w:rFonts w:ascii="Times New Roman" w:hAnsi="Times New Roman"/>
          <w:sz w:val="24"/>
          <w:szCs w:val="24"/>
          <w:lang w:val="en-US"/>
        </w:rPr>
        <w:t xml:space="preserve">verify </w:t>
      </w:r>
      <w:r w:rsidR="007351E1" w:rsidRPr="00AF7AF4">
        <w:rPr>
          <w:rFonts w:ascii="Times New Roman" w:hAnsi="Times New Roman"/>
          <w:sz w:val="24"/>
          <w:szCs w:val="24"/>
          <w:lang w:val="en-US"/>
        </w:rPr>
        <w:t xml:space="preserve">whether the </w:t>
      </w:r>
      <w:r w:rsidR="00065D63" w:rsidRPr="00AF7AF4">
        <w:rPr>
          <w:rFonts w:ascii="Times New Roman" w:hAnsi="Times New Roman"/>
          <w:sz w:val="24"/>
          <w:szCs w:val="24"/>
          <w:lang w:val="en-US"/>
        </w:rPr>
        <w:t xml:space="preserve">contents </w:t>
      </w:r>
      <w:r w:rsidR="007351E1" w:rsidRPr="00AF7AF4">
        <w:rPr>
          <w:rFonts w:ascii="Times New Roman" w:hAnsi="Times New Roman"/>
          <w:sz w:val="24"/>
          <w:szCs w:val="24"/>
          <w:lang w:val="en-US"/>
        </w:rPr>
        <w:t xml:space="preserve">and didactic concept of a study program as well as the available resources are </w:t>
      </w:r>
      <w:r w:rsidR="00F24F66" w:rsidRPr="00AF7AF4">
        <w:rPr>
          <w:rFonts w:ascii="Times New Roman" w:hAnsi="Times New Roman"/>
          <w:sz w:val="24"/>
          <w:szCs w:val="24"/>
          <w:lang w:val="en-US"/>
        </w:rPr>
        <w:t xml:space="preserve">adequate </w:t>
      </w:r>
      <w:r w:rsidR="007351E1" w:rsidRPr="00AF7AF4">
        <w:rPr>
          <w:rFonts w:ascii="Times New Roman" w:hAnsi="Times New Roman"/>
          <w:sz w:val="24"/>
          <w:szCs w:val="24"/>
          <w:lang w:val="en-US"/>
        </w:rPr>
        <w:t xml:space="preserve">to reach the </w:t>
      </w:r>
      <w:r w:rsidR="00F24F66" w:rsidRPr="00AF7AF4">
        <w:rPr>
          <w:rFonts w:ascii="Times New Roman" w:hAnsi="Times New Roman"/>
          <w:sz w:val="24"/>
          <w:szCs w:val="24"/>
          <w:lang w:val="en-US"/>
        </w:rPr>
        <w:t xml:space="preserve">qualification </w:t>
      </w:r>
      <w:r w:rsidR="007351E1" w:rsidRPr="00AF7AF4">
        <w:rPr>
          <w:rFonts w:ascii="Times New Roman" w:hAnsi="Times New Roman"/>
          <w:sz w:val="24"/>
          <w:szCs w:val="24"/>
          <w:lang w:val="en-US"/>
        </w:rPr>
        <w:t xml:space="preserve">goals that have been set. </w:t>
      </w:r>
      <w:r w:rsidR="00262373" w:rsidRPr="00AF7AF4">
        <w:rPr>
          <w:rFonts w:ascii="Times New Roman" w:hAnsi="Times New Roman"/>
          <w:sz w:val="24"/>
          <w:szCs w:val="24"/>
          <w:lang w:val="en-US"/>
        </w:rPr>
        <w:t>With the</w:t>
      </w:r>
      <w:r w:rsidR="007351E1" w:rsidRPr="00AF7AF4">
        <w:rPr>
          <w:rFonts w:ascii="Times New Roman" w:hAnsi="Times New Roman"/>
          <w:sz w:val="24"/>
          <w:szCs w:val="24"/>
          <w:lang w:val="en-US"/>
        </w:rPr>
        <w:t xml:space="preserve"> introduction of Bachelor and Master programs, the</w:t>
      </w:r>
      <w:r w:rsidR="00262373" w:rsidRPr="00AF7AF4">
        <w:rPr>
          <w:rFonts w:ascii="Times New Roman" w:hAnsi="Times New Roman"/>
          <w:sz w:val="24"/>
          <w:szCs w:val="24"/>
          <w:lang w:val="en-US"/>
        </w:rPr>
        <w:t>se</w:t>
      </w:r>
      <w:r w:rsidR="007351E1" w:rsidRPr="00AF7AF4">
        <w:rPr>
          <w:rFonts w:ascii="Times New Roman" w:hAnsi="Times New Roman"/>
          <w:sz w:val="24"/>
          <w:szCs w:val="24"/>
          <w:lang w:val="en-US"/>
        </w:rPr>
        <w:t xml:space="preserve"> goals </w:t>
      </w:r>
      <w:proofErr w:type="gramStart"/>
      <w:r w:rsidR="007351E1" w:rsidRPr="00AF7AF4">
        <w:rPr>
          <w:rFonts w:ascii="Times New Roman" w:hAnsi="Times New Roman"/>
          <w:sz w:val="24"/>
          <w:szCs w:val="24"/>
          <w:lang w:val="en-US"/>
        </w:rPr>
        <w:t>have to</w:t>
      </w:r>
      <w:proofErr w:type="gramEnd"/>
      <w:r w:rsidR="007351E1" w:rsidRPr="00AF7AF4">
        <w:rPr>
          <w:rFonts w:ascii="Times New Roman" w:hAnsi="Times New Roman"/>
          <w:sz w:val="24"/>
          <w:szCs w:val="24"/>
          <w:lang w:val="en-US"/>
        </w:rPr>
        <w:t xml:space="preserve"> be output-oriented (which </w:t>
      </w:r>
      <w:r w:rsidR="00916880" w:rsidRPr="00AF7AF4">
        <w:rPr>
          <w:rFonts w:ascii="Times New Roman" w:hAnsi="Times New Roman"/>
          <w:sz w:val="24"/>
          <w:szCs w:val="24"/>
          <w:lang w:val="en-US"/>
        </w:rPr>
        <w:t xml:space="preserve">especially </w:t>
      </w:r>
      <w:r w:rsidR="007351E1" w:rsidRPr="00AF7AF4">
        <w:rPr>
          <w:rFonts w:ascii="Times New Roman" w:hAnsi="Times New Roman"/>
          <w:sz w:val="24"/>
          <w:szCs w:val="24"/>
          <w:lang w:val="en-US"/>
        </w:rPr>
        <w:t>means</w:t>
      </w:r>
      <w:r w:rsidR="00262373" w:rsidRPr="00AF7AF4">
        <w:rPr>
          <w:rFonts w:ascii="Times New Roman" w:hAnsi="Times New Roman"/>
          <w:sz w:val="24"/>
          <w:szCs w:val="24"/>
          <w:lang w:val="en-US"/>
        </w:rPr>
        <w:t xml:space="preserve"> </w:t>
      </w:r>
      <w:r w:rsidR="00B05C82" w:rsidRPr="00AF7AF4">
        <w:rPr>
          <w:rFonts w:ascii="Times New Roman" w:hAnsi="Times New Roman"/>
          <w:sz w:val="24"/>
          <w:szCs w:val="24"/>
          <w:lang w:val="en-US"/>
        </w:rPr>
        <w:t xml:space="preserve">the definition of </w:t>
      </w:r>
      <w:r w:rsidR="007351E1" w:rsidRPr="00AF7AF4">
        <w:rPr>
          <w:rFonts w:ascii="Times New Roman" w:hAnsi="Times New Roman"/>
          <w:sz w:val="24"/>
          <w:szCs w:val="24"/>
          <w:lang w:val="en-US"/>
        </w:rPr>
        <w:t xml:space="preserve">competences/skills that will have been acquired after the completion of the program). Furthermore, these goals </w:t>
      </w:r>
      <w:proofErr w:type="gramStart"/>
      <w:r w:rsidR="007351E1" w:rsidRPr="00AF7AF4">
        <w:rPr>
          <w:rFonts w:ascii="Times New Roman" w:hAnsi="Times New Roman"/>
          <w:sz w:val="24"/>
          <w:szCs w:val="24"/>
          <w:lang w:val="en-US"/>
        </w:rPr>
        <w:t>have to</w:t>
      </w:r>
      <w:proofErr w:type="gramEnd"/>
      <w:r w:rsidR="007351E1" w:rsidRPr="00AF7AF4">
        <w:rPr>
          <w:rFonts w:ascii="Times New Roman" w:hAnsi="Times New Roman"/>
          <w:sz w:val="24"/>
          <w:szCs w:val="24"/>
          <w:lang w:val="en-US"/>
        </w:rPr>
        <w:t xml:space="preserve"> refer to a national Qualification</w:t>
      </w:r>
      <w:r w:rsidR="00B05C82" w:rsidRPr="00AF7AF4">
        <w:rPr>
          <w:rFonts w:ascii="Times New Roman" w:hAnsi="Times New Roman"/>
          <w:sz w:val="24"/>
          <w:szCs w:val="24"/>
          <w:lang w:val="en-US"/>
        </w:rPr>
        <w:t>s</w:t>
      </w:r>
      <w:r w:rsidR="007351E1" w:rsidRPr="00AF7AF4">
        <w:rPr>
          <w:rFonts w:ascii="Times New Roman" w:hAnsi="Times New Roman"/>
          <w:sz w:val="24"/>
          <w:szCs w:val="24"/>
          <w:lang w:val="en-US"/>
        </w:rPr>
        <w:t xml:space="preserve"> Framework</w:t>
      </w:r>
      <w:r w:rsidR="00A11CEE">
        <w:rPr>
          <w:rFonts w:ascii="Times New Roman" w:hAnsi="Times New Roman"/>
          <w:sz w:val="24"/>
          <w:szCs w:val="24"/>
          <w:lang w:val="en-US"/>
        </w:rPr>
        <w:t xml:space="preserve"> </w:t>
      </w:r>
      <w:r w:rsidR="00A11CEE" w:rsidRPr="00AF7AF4">
        <w:rPr>
          <w:rFonts w:ascii="Times New Roman" w:hAnsi="Times New Roman"/>
          <w:sz w:val="24"/>
          <w:szCs w:val="24"/>
          <w:lang w:val="en-US"/>
        </w:rPr>
        <w:t>(</w:t>
      </w:r>
      <w:r w:rsidR="00A11CEE">
        <w:rPr>
          <w:rFonts w:ascii="Times New Roman" w:hAnsi="Times New Roman"/>
          <w:sz w:val="24"/>
          <w:szCs w:val="24"/>
          <w:lang w:val="en-US"/>
        </w:rPr>
        <w:t xml:space="preserve">which itself is derived from the </w:t>
      </w:r>
      <w:r w:rsidR="00A11CEE" w:rsidRPr="002C72A5">
        <w:rPr>
          <w:rFonts w:ascii="Times New Roman" w:hAnsi="Times New Roman"/>
          <w:sz w:val="24"/>
          <w:szCs w:val="24"/>
          <w:lang w:val="en-US"/>
        </w:rPr>
        <w:t xml:space="preserve">Framework for Qualifications of the European Higher Education Area </w:t>
      </w:r>
      <w:r w:rsidR="00A11CEE">
        <w:rPr>
          <w:rFonts w:ascii="Times New Roman" w:hAnsi="Times New Roman"/>
          <w:sz w:val="24"/>
          <w:szCs w:val="24"/>
          <w:lang w:val="en-US"/>
        </w:rPr>
        <w:t>–</w:t>
      </w:r>
      <w:r w:rsidR="00A11CEE" w:rsidRPr="002C72A5">
        <w:rPr>
          <w:rFonts w:ascii="Times New Roman" w:hAnsi="Times New Roman"/>
          <w:sz w:val="24"/>
          <w:szCs w:val="24"/>
          <w:lang w:val="en-US"/>
        </w:rPr>
        <w:t xml:space="preserve"> QF EHEA</w:t>
      </w:r>
      <w:r w:rsidR="00A11CEE" w:rsidRPr="00AF7AF4">
        <w:rPr>
          <w:rFonts w:ascii="Times New Roman" w:hAnsi="Times New Roman"/>
          <w:sz w:val="24"/>
          <w:szCs w:val="24"/>
          <w:lang w:val="en-US"/>
        </w:rPr>
        <w:t>)</w:t>
      </w:r>
      <w:r w:rsidR="007351E1" w:rsidRPr="00AF7AF4">
        <w:rPr>
          <w:rFonts w:ascii="Times New Roman" w:hAnsi="Times New Roman"/>
          <w:sz w:val="24"/>
          <w:szCs w:val="24"/>
          <w:lang w:val="en-US"/>
        </w:rPr>
        <w:t>. This Qualification</w:t>
      </w:r>
      <w:r w:rsidR="00B05C82" w:rsidRPr="00AF7AF4">
        <w:rPr>
          <w:rFonts w:ascii="Times New Roman" w:hAnsi="Times New Roman"/>
          <w:sz w:val="24"/>
          <w:szCs w:val="24"/>
          <w:lang w:val="en-US"/>
        </w:rPr>
        <w:t>s</w:t>
      </w:r>
      <w:r w:rsidR="007351E1" w:rsidRPr="00AF7AF4">
        <w:rPr>
          <w:rFonts w:ascii="Times New Roman" w:hAnsi="Times New Roman"/>
          <w:sz w:val="24"/>
          <w:szCs w:val="24"/>
          <w:lang w:val="en-US"/>
        </w:rPr>
        <w:t xml:space="preserve"> Framework </w:t>
      </w:r>
      <w:r w:rsidR="00B05C82" w:rsidRPr="00AF7AF4">
        <w:rPr>
          <w:rFonts w:ascii="Times New Roman" w:hAnsi="Times New Roman"/>
          <w:sz w:val="24"/>
          <w:szCs w:val="24"/>
          <w:lang w:val="en-US"/>
        </w:rPr>
        <w:t xml:space="preserve">defines </w:t>
      </w:r>
      <w:r w:rsidR="007351E1" w:rsidRPr="00AF7AF4">
        <w:rPr>
          <w:rFonts w:ascii="Times New Roman" w:hAnsi="Times New Roman"/>
          <w:sz w:val="24"/>
          <w:szCs w:val="24"/>
          <w:lang w:val="en-US"/>
        </w:rPr>
        <w:t xml:space="preserve">the </w:t>
      </w:r>
      <w:r w:rsidR="00B05C82" w:rsidRPr="00AF7AF4">
        <w:rPr>
          <w:rFonts w:ascii="Times New Roman" w:hAnsi="Times New Roman"/>
          <w:sz w:val="24"/>
          <w:szCs w:val="24"/>
          <w:lang w:val="en-US"/>
        </w:rPr>
        <w:t>competences/</w:t>
      </w:r>
      <w:r w:rsidR="007351E1" w:rsidRPr="00AF7AF4">
        <w:rPr>
          <w:rFonts w:ascii="Times New Roman" w:hAnsi="Times New Roman"/>
          <w:sz w:val="24"/>
          <w:szCs w:val="24"/>
          <w:lang w:val="en-US"/>
        </w:rPr>
        <w:t xml:space="preserve">skills of each training level </w:t>
      </w:r>
      <w:r>
        <w:rPr>
          <w:rFonts w:ascii="Times New Roman" w:hAnsi="Times New Roman"/>
          <w:sz w:val="24"/>
          <w:szCs w:val="24"/>
          <w:lang w:val="en-US"/>
        </w:rPr>
        <w:t xml:space="preserve">(e. g. Bachelor) </w:t>
      </w:r>
      <w:r w:rsidR="007351E1" w:rsidRPr="00AF7AF4">
        <w:rPr>
          <w:rFonts w:ascii="Times New Roman" w:hAnsi="Times New Roman"/>
          <w:sz w:val="24"/>
          <w:szCs w:val="24"/>
          <w:lang w:val="en-US"/>
        </w:rPr>
        <w:t xml:space="preserve">and relates them to </w:t>
      </w:r>
      <w:r w:rsidR="00B05C82" w:rsidRPr="00AF7AF4">
        <w:rPr>
          <w:rFonts w:ascii="Times New Roman" w:hAnsi="Times New Roman"/>
          <w:sz w:val="24"/>
          <w:szCs w:val="24"/>
          <w:lang w:val="en-US"/>
        </w:rPr>
        <w:t xml:space="preserve">the respective </w:t>
      </w:r>
      <w:r w:rsidR="007351E1" w:rsidRPr="00AF7AF4">
        <w:rPr>
          <w:rFonts w:ascii="Times New Roman" w:hAnsi="Times New Roman"/>
          <w:sz w:val="24"/>
          <w:szCs w:val="24"/>
          <w:lang w:val="en-US"/>
        </w:rPr>
        <w:t>previous level (</w:t>
      </w:r>
      <w:r>
        <w:rPr>
          <w:rFonts w:ascii="Times New Roman" w:hAnsi="Times New Roman"/>
          <w:sz w:val="24"/>
          <w:szCs w:val="24"/>
          <w:lang w:val="en-US"/>
        </w:rPr>
        <w:t xml:space="preserve">e. g. university entry qualification) </w:t>
      </w:r>
      <w:r w:rsidR="007351E1" w:rsidRPr="00AF7AF4">
        <w:rPr>
          <w:rFonts w:ascii="Times New Roman" w:hAnsi="Times New Roman"/>
          <w:sz w:val="24"/>
          <w:szCs w:val="24"/>
          <w:lang w:val="en-US"/>
        </w:rPr>
        <w:t>or subsequent level (</w:t>
      </w:r>
      <w:r w:rsidR="00A11CEE">
        <w:rPr>
          <w:rFonts w:ascii="Times New Roman" w:hAnsi="Times New Roman"/>
          <w:sz w:val="24"/>
          <w:szCs w:val="24"/>
          <w:lang w:val="en-US"/>
        </w:rPr>
        <w:t xml:space="preserve">e. g. </w:t>
      </w:r>
      <w:r w:rsidR="007351E1" w:rsidRPr="00AF7AF4">
        <w:rPr>
          <w:rFonts w:ascii="Times New Roman" w:hAnsi="Times New Roman"/>
          <w:sz w:val="24"/>
          <w:szCs w:val="24"/>
          <w:lang w:val="en-US"/>
        </w:rPr>
        <w:t>Master/Ph.D.).</w:t>
      </w:r>
    </w:p>
    <w:p w14:paraId="706E4F3F" w14:textId="77777777" w:rsidR="007351E1" w:rsidRPr="00AF7AF4" w:rsidRDefault="007351E1" w:rsidP="004D2C7A">
      <w:pPr>
        <w:jc w:val="both"/>
        <w:rPr>
          <w:rFonts w:ascii="Times New Roman" w:hAnsi="Times New Roman"/>
          <w:sz w:val="24"/>
          <w:szCs w:val="24"/>
          <w:lang w:val="en-US"/>
        </w:rPr>
      </w:pPr>
      <w:r w:rsidRPr="00AF7AF4">
        <w:rPr>
          <w:rFonts w:ascii="Times New Roman" w:hAnsi="Times New Roman"/>
          <w:sz w:val="24"/>
          <w:szCs w:val="24"/>
          <w:lang w:val="en-US"/>
        </w:rPr>
        <w:t xml:space="preserve">Whether this </w:t>
      </w:r>
      <w:r w:rsidR="00B05C82" w:rsidRPr="00AF7AF4">
        <w:rPr>
          <w:rFonts w:ascii="Times New Roman" w:hAnsi="Times New Roman"/>
          <w:sz w:val="24"/>
          <w:szCs w:val="24"/>
          <w:lang w:val="en-US"/>
        </w:rPr>
        <w:t xml:space="preserve">approach to university education </w:t>
      </w:r>
      <w:r w:rsidRPr="00AF7AF4">
        <w:rPr>
          <w:rFonts w:ascii="Times New Roman" w:hAnsi="Times New Roman"/>
          <w:sz w:val="24"/>
          <w:szCs w:val="24"/>
          <w:lang w:val="en-US"/>
        </w:rPr>
        <w:t>is desirable in general</w:t>
      </w:r>
      <w:r w:rsidR="00D12159" w:rsidRPr="00AF7AF4">
        <w:rPr>
          <w:rFonts w:ascii="Times New Roman" w:hAnsi="Times New Roman"/>
          <w:sz w:val="24"/>
          <w:szCs w:val="24"/>
          <w:lang w:val="en-US"/>
        </w:rPr>
        <w:t>,</w:t>
      </w:r>
      <w:r w:rsidRPr="00AF7AF4">
        <w:rPr>
          <w:rFonts w:ascii="Times New Roman" w:hAnsi="Times New Roman"/>
          <w:sz w:val="24"/>
          <w:szCs w:val="24"/>
          <w:lang w:val="en-US"/>
        </w:rPr>
        <w:t xml:space="preserve"> </w:t>
      </w:r>
      <w:proofErr w:type="gramStart"/>
      <w:r w:rsidR="003752E1" w:rsidRPr="00AF7AF4">
        <w:rPr>
          <w:rFonts w:ascii="Times New Roman" w:hAnsi="Times New Roman"/>
          <w:sz w:val="24"/>
          <w:szCs w:val="24"/>
          <w:lang w:val="en-US"/>
        </w:rPr>
        <w:t>has to</w:t>
      </w:r>
      <w:proofErr w:type="gramEnd"/>
      <w:r w:rsidR="003752E1" w:rsidRPr="00AF7AF4">
        <w:rPr>
          <w:rFonts w:ascii="Times New Roman" w:hAnsi="Times New Roman"/>
          <w:sz w:val="24"/>
          <w:szCs w:val="24"/>
          <w:lang w:val="en-US"/>
        </w:rPr>
        <w:t xml:space="preserve"> be </w:t>
      </w:r>
      <w:r w:rsidR="00B05C82" w:rsidRPr="00AF7AF4">
        <w:rPr>
          <w:rFonts w:ascii="Times New Roman" w:hAnsi="Times New Roman"/>
          <w:sz w:val="24"/>
          <w:szCs w:val="24"/>
          <w:lang w:val="en-US"/>
        </w:rPr>
        <w:t xml:space="preserve">recognized </w:t>
      </w:r>
      <w:r w:rsidR="003752E1" w:rsidRPr="00AF7AF4">
        <w:rPr>
          <w:rFonts w:ascii="Times New Roman" w:hAnsi="Times New Roman"/>
          <w:sz w:val="24"/>
          <w:szCs w:val="24"/>
          <w:lang w:val="en-US"/>
        </w:rPr>
        <w:t>elsewhere</w:t>
      </w:r>
      <w:r w:rsidRPr="00AF7AF4">
        <w:rPr>
          <w:rFonts w:ascii="Times New Roman" w:hAnsi="Times New Roman"/>
          <w:sz w:val="24"/>
          <w:szCs w:val="24"/>
          <w:lang w:val="en-US"/>
        </w:rPr>
        <w:t>. In th</w:t>
      </w:r>
      <w:r w:rsidR="00916880" w:rsidRPr="00AF7AF4">
        <w:rPr>
          <w:rFonts w:ascii="Times New Roman" w:hAnsi="Times New Roman"/>
          <w:sz w:val="24"/>
          <w:szCs w:val="24"/>
          <w:lang w:val="en-US"/>
        </w:rPr>
        <w:t>is document</w:t>
      </w:r>
      <w:r w:rsidRPr="00AF7AF4">
        <w:rPr>
          <w:rFonts w:ascii="Times New Roman" w:hAnsi="Times New Roman"/>
          <w:sz w:val="24"/>
          <w:szCs w:val="24"/>
          <w:lang w:val="en-US"/>
        </w:rPr>
        <w:t xml:space="preserve">, only the implementation of the described approach </w:t>
      </w:r>
      <w:r w:rsidR="00D12159" w:rsidRPr="00AF7AF4">
        <w:rPr>
          <w:rFonts w:ascii="Times New Roman" w:hAnsi="Times New Roman"/>
          <w:sz w:val="24"/>
          <w:szCs w:val="24"/>
          <w:lang w:val="en-US"/>
        </w:rPr>
        <w:t>is</w:t>
      </w:r>
      <w:r w:rsidRPr="00AF7AF4">
        <w:rPr>
          <w:rFonts w:ascii="Times New Roman" w:hAnsi="Times New Roman"/>
          <w:sz w:val="24"/>
          <w:szCs w:val="24"/>
          <w:lang w:val="en-US"/>
        </w:rPr>
        <w:t xml:space="preserve"> considered.</w:t>
      </w:r>
    </w:p>
    <w:p w14:paraId="52E3133B" w14:textId="2979082A" w:rsidR="00AF7AF4" w:rsidRPr="00AF7AF4" w:rsidRDefault="00F44CC4" w:rsidP="004D2C7A">
      <w:pPr>
        <w:jc w:val="both"/>
        <w:rPr>
          <w:rFonts w:ascii="Times New Roman" w:hAnsi="Times New Roman"/>
          <w:sz w:val="24"/>
          <w:szCs w:val="24"/>
          <w:lang w:val="en-US"/>
        </w:rPr>
      </w:pPr>
      <w:r w:rsidRPr="00AF7AF4">
        <w:rPr>
          <w:rFonts w:ascii="Times New Roman" w:hAnsi="Times New Roman"/>
          <w:sz w:val="24"/>
          <w:szCs w:val="24"/>
          <w:lang w:val="en-US"/>
        </w:rPr>
        <w:t>Most of the competences/skills associated with a particular study program are usually imparted by way of the contents and didactic approach</w:t>
      </w:r>
      <w:r w:rsidR="007351E1" w:rsidRPr="00AF7AF4">
        <w:rPr>
          <w:rFonts w:ascii="Times New Roman" w:hAnsi="Times New Roman"/>
          <w:sz w:val="24"/>
          <w:szCs w:val="24"/>
          <w:lang w:val="en-US"/>
        </w:rPr>
        <w:t xml:space="preserve"> of the individual modules plus </w:t>
      </w:r>
      <w:r w:rsidR="00503065" w:rsidRPr="00AF7AF4">
        <w:rPr>
          <w:rFonts w:ascii="Times New Roman" w:hAnsi="Times New Roman"/>
          <w:sz w:val="24"/>
          <w:szCs w:val="24"/>
          <w:lang w:val="en-US"/>
        </w:rPr>
        <w:t xml:space="preserve">the preparation of the </w:t>
      </w:r>
      <w:r w:rsidR="00B05C82" w:rsidRPr="00AF7AF4">
        <w:rPr>
          <w:rFonts w:ascii="Times New Roman" w:hAnsi="Times New Roman"/>
          <w:sz w:val="24"/>
          <w:szCs w:val="24"/>
          <w:lang w:val="en-US"/>
        </w:rPr>
        <w:t>thesis</w:t>
      </w:r>
      <w:r w:rsidR="007351E1" w:rsidRPr="00AF7AF4">
        <w:rPr>
          <w:rFonts w:ascii="Times New Roman" w:hAnsi="Times New Roman"/>
          <w:sz w:val="24"/>
          <w:szCs w:val="24"/>
          <w:lang w:val="en-US"/>
        </w:rPr>
        <w:t xml:space="preserve">. In the module catalogue, each module is to be described inter alia </w:t>
      </w:r>
      <w:proofErr w:type="gramStart"/>
      <w:r w:rsidR="007351E1" w:rsidRPr="00AF7AF4">
        <w:rPr>
          <w:rFonts w:ascii="Times New Roman" w:hAnsi="Times New Roman"/>
          <w:sz w:val="24"/>
          <w:szCs w:val="24"/>
          <w:lang w:val="en-US"/>
        </w:rPr>
        <w:t>with regard to</w:t>
      </w:r>
      <w:proofErr w:type="gramEnd"/>
      <w:r w:rsidR="007351E1" w:rsidRPr="00AF7AF4">
        <w:rPr>
          <w:rFonts w:ascii="Times New Roman" w:hAnsi="Times New Roman"/>
          <w:sz w:val="24"/>
          <w:szCs w:val="24"/>
          <w:lang w:val="en-US"/>
        </w:rPr>
        <w:t xml:space="preserve"> the </w:t>
      </w:r>
      <w:r w:rsidRPr="00AF7AF4">
        <w:rPr>
          <w:rFonts w:ascii="Times New Roman" w:hAnsi="Times New Roman"/>
          <w:sz w:val="24"/>
          <w:szCs w:val="24"/>
          <w:lang w:val="en-US"/>
        </w:rPr>
        <w:t xml:space="preserve">respective </w:t>
      </w:r>
      <w:r w:rsidR="007351E1" w:rsidRPr="00AF7AF4">
        <w:rPr>
          <w:rFonts w:ascii="Times New Roman" w:hAnsi="Times New Roman"/>
          <w:sz w:val="24"/>
          <w:szCs w:val="24"/>
          <w:lang w:val="en-US"/>
        </w:rPr>
        <w:t xml:space="preserve">competences/skills. The completion of all </w:t>
      </w:r>
      <w:proofErr w:type="gramStart"/>
      <w:r w:rsidRPr="00AF7AF4">
        <w:rPr>
          <w:rFonts w:ascii="Times New Roman" w:hAnsi="Times New Roman"/>
          <w:sz w:val="24"/>
          <w:szCs w:val="24"/>
          <w:lang w:val="en-US"/>
        </w:rPr>
        <w:t>program</w:t>
      </w:r>
      <w:proofErr w:type="gramEnd"/>
      <w:r w:rsidR="007351E1" w:rsidRPr="00AF7AF4">
        <w:rPr>
          <w:rFonts w:ascii="Times New Roman" w:hAnsi="Times New Roman"/>
          <w:sz w:val="24"/>
          <w:szCs w:val="24"/>
          <w:lang w:val="en-US"/>
        </w:rPr>
        <w:t xml:space="preserve"> modules plus the final </w:t>
      </w:r>
      <w:r w:rsidR="00B05C82" w:rsidRPr="00AF7AF4">
        <w:rPr>
          <w:rFonts w:ascii="Times New Roman" w:hAnsi="Times New Roman"/>
          <w:sz w:val="24"/>
          <w:szCs w:val="24"/>
          <w:lang w:val="en-US"/>
        </w:rPr>
        <w:t xml:space="preserve">thesis </w:t>
      </w:r>
      <w:r w:rsidRPr="00AF7AF4">
        <w:rPr>
          <w:rFonts w:ascii="Times New Roman" w:hAnsi="Times New Roman"/>
          <w:sz w:val="24"/>
          <w:szCs w:val="24"/>
          <w:lang w:val="en-US"/>
        </w:rPr>
        <w:t xml:space="preserve">must add up to the overall level of competences/skills stipulated by the </w:t>
      </w:r>
      <w:r w:rsidR="0084120D" w:rsidRPr="00AF7AF4">
        <w:rPr>
          <w:rFonts w:ascii="Times New Roman" w:hAnsi="Times New Roman"/>
          <w:sz w:val="24"/>
          <w:szCs w:val="24"/>
          <w:lang w:val="en-US"/>
        </w:rPr>
        <w:t>Qualifications Framework</w:t>
      </w:r>
      <w:r w:rsidR="007351E1" w:rsidRPr="00AF7AF4">
        <w:rPr>
          <w:rFonts w:ascii="Times New Roman" w:hAnsi="Times New Roman"/>
          <w:sz w:val="24"/>
          <w:szCs w:val="24"/>
          <w:lang w:val="en-US"/>
        </w:rPr>
        <w:t>.</w:t>
      </w:r>
    </w:p>
    <w:p w14:paraId="6C659546" w14:textId="77777777" w:rsidR="007351E1" w:rsidRPr="00AF7AF4" w:rsidRDefault="0084120D" w:rsidP="004D2C7A">
      <w:pPr>
        <w:jc w:val="both"/>
        <w:rPr>
          <w:rFonts w:ascii="Times New Roman" w:hAnsi="Times New Roman"/>
          <w:sz w:val="24"/>
          <w:szCs w:val="24"/>
          <w:lang w:val="en-US"/>
        </w:rPr>
      </w:pPr>
      <w:proofErr w:type="gramStart"/>
      <w:r w:rsidRPr="00AF7AF4">
        <w:rPr>
          <w:rFonts w:ascii="Times New Roman" w:hAnsi="Times New Roman"/>
          <w:sz w:val="24"/>
          <w:szCs w:val="24"/>
          <w:lang w:val="en-US"/>
        </w:rPr>
        <w:t>In order to</w:t>
      </w:r>
      <w:proofErr w:type="gramEnd"/>
      <w:r w:rsidRPr="00AF7AF4">
        <w:rPr>
          <w:rFonts w:ascii="Times New Roman" w:hAnsi="Times New Roman"/>
          <w:sz w:val="24"/>
          <w:szCs w:val="24"/>
          <w:lang w:val="en-US"/>
        </w:rPr>
        <w:t xml:space="preserve"> help you identify and formulate all competences/skills associated with your courses, please find below a description of the German </w:t>
      </w:r>
      <w:r w:rsidR="007351E1" w:rsidRPr="00AF7AF4">
        <w:rPr>
          <w:rFonts w:ascii="Times New Roman" w:hAnsi="Times New Roman"/>
          <w:sz w:val="24"/>
          <w:szCs w:val="24"/>
          <w:lang w:val="en-US"/>
        </w:rPr>
        <w:t>Qualification</w:t>
      </w:r>
      <w:r w:rsidRPr="00AF7AF4">
        <w:rPr>
          <w:rFonts w:ascii="Times New Roman" w:hAnsi="Times New Roman"/>
          <w:sz w:val="24"/>
          <w:szCs w:val="24"/>
          <w:lang w:val="en-US"/>
        </w:rPr>
        <w:t>s</w:t>
      </w:r>
      <w:r w:rsidR="007351E1" w:rsidRPr="00AF7AF4">
        <w:rPr>
          <w:rFonts w:ascii="Times New Roman" w:hAnsi="Times New Roman"/>
          <w:sz w:val="24"/>
          <w:szCs w:val="24"/>
          <w:lang w:val="en-US"/>
        </w:rPr>
        <w:t xml:space="preserve"> Framework</w:t>
      </w:r>
      <w:r w:rsidRPr="00AF7AF4">
        <w:rPr>
          <w:rFonts w:ascii="Times New Roman" w:hAnsi="Times New Roman"/>
          <w:sz w:val="24"/>
          <w:szCs w:val="24"/>
          <w:lang w:val="en-US"/>
        </w:rPr>
        <w:t xml:space="preserve"> on Bachelor and Master level as well as a compilation of relevant competences/skills</w:t>
      </w:r>
      <w:r w:rsidR="007351E1" w:rsidRPr="00AF7AF4">
        <w:rPr>
          <w:rFonts w:ascii="Times New Roman" w:hAnsi="Times New Roman"/>
          <w:sz w:val="24"/>
          <w:szCs w:val="24"/>
          <w:lang w:val="en-US"/>
        </w:rPr>
        <w:t xml:space="preserve">. </w:t>
      </w:r>
      <w:r w:rsidR="00503065" w:rsidRPr="00AF7AF4">
        <w:rPr>
          <w:rFonts w:ascii="Times New Roman" w:hAnsi="Times New Roman"/>
          <w:sz w:val="24"/>
          <w:szCs w:val="24"/>
          <w:lang w:val="en-US"/>
        </w:rPr>
        <w:t xml:space="preserve">NB: </w:t>
      </w:r>
      <w:r w:rsidR="00EF2E81" w:rsidRPr="00AF7AF4">
        <w:rPr>
          <w:rFonts w:ascii="Times New Roman" w:hAnsi="Times New Roman"/>
          <w:sz w:val="24"/>
          <w:szCs w:val="24"/>
          <w:lang w:val="en-US"/>
        </w:rPr>
        <w:t xml:space="preserve">The Framework was revised in 2017, however there is no official translation yet. Please refer to the Framework of 2005 or ask your secretary for assistance with </w:t>
      </w:r>
      <w:r w:rsidR="00503065" w:rsidRPr="00AF7AF4">
        <w:rPr>
          <w:rFonts w:ascii="Times New Roman" w:hAnsi="Times New Roman"/>
          <w:sz w:val="24"/>
          <w:szCs w:val="24"/>
          <w:lang w:val="en-US"/>
        </w:rPr>
        <w:t>using the German version of this document which already refers to the revised Framework.</w:t>
      </w:r>
    </w:p>
    <w:p w14:paraId="323E3E5C" w14:textId="77777777" w:rsidR="007351E1" w:rsidRPr="00AF7AF4" w:rsidRDefault="00220072" w:rsidP="004D2C7A">
      <w:pPr>
        <w:jc w:val="both"/>
        <w:rPr>
          <w:rFonts w:ascii="Times New Roman" w:hAnsi="Times New Roman"/>
          <w:b/>
          <w:sz w:val="24"/>
          <w:szCs w:val="24"/>
          <w:lang w:val="en-US"/>
        </w:rPr>
      </w:pPr>
      <w:r w:rsidRPr="00AF7AF4">
        <w:rPr>
          <w:rFonts w:ascii="Times New Roman" w:hAnsi="Times New Roman"/>
          <w:sz w:val="24"/>
          <w:szCs w:val="24"/>
          <w:lang w:val="en-US"/>
        </w:rPr>
        <w:br w:type="page"/>
      </w:r>
      <w:r w:rsidR="007351E1" w:rsidRPr="00AF7AF4">
        <w:rPr>
          <w:rFonts w:ascii="Times New Roman" w:hAnsi="Times New Roman"/>
          <w:b/>
          <w:sz w:val="24"/>
          <w:szCs w:val="24"/>
          <w:lang w:val="en-US"/>
        </w:rPr>
        <w:lastRenderedPageBreak/>
        <w:t>National Qualification</w:t>
      </w:r>
      <w:r w:rsidR="00D852EB" w:rsidRPr="00AF7AF4">
        <w:rPr>
          <w:rFonts w:ascii="Times New Roman" w:hAnsi="Times New Roman"/>
          <w:b/>
          <w:sz w:val="24"/>
          <w:szCs w:val="24"/>
          <w:lang w:val="en-US"/>
        </w:rPr>
        <w:t>s</w:t>
      </w:r>
      <w:r w:rsidR="007351E1" w:rsidRPr="00AF7AF4">
        <w:rPr>
          <w:rFonts w:ascii="Times New Roman" w:hAnsi="Times New Roman"/>
          <w:b/>
          <w:sz w:val="24"/>
          <w:szCs w:val="24"/>
          <w:lang w:val="en-US"/>
        </w:rPr>
        <w:t xml:space="preserve"> Framework</w:t>
      </w:r>
      <w:r w:rsidR="00441D30" w:rsidRPr="00AF7AF4">
        <w:rPr>
          <w:rFonts w:ascii="Times New Roman" w:hAnsi="Times New Roman"/>
          <w:b/>
          <w:sz w:val="24"/>
          <w:szCs w:val="24"/>
          <w:lang w:val="en-US"/>
        </w:rPr>
        <w:t xml:space="preserve"> (2005 version) </w:t>
      </w:r>
      <w:r w:rsidR="007351E1" w:rsidRPr="00AF7AF4">
        <w:rPr>
          <w:rFonts w:ascii="Times New Roman" w:hAnsi="Times New Roman"/>
          <w:b/>
          <w:sz w:val="24"/>
          <w:szCs w:val="24"/>
          <w:lang w:val="en-US"/>
        </w:rPr>
        <w:t>– Bachelor</w:t>
      </w:r>
    </w:p>
    <w:p w14:paraId="18EB1C9A" w14:textId="77777777" w:rsidR="007351E1" w:rsidRPr="00AF7AF4" w:rsidRDefault="007351E1" w:rsidP="004D2C7A">
      <w:pPr>
        <w:jc w:val="both"/>
        <w:rPr>
          <w:rFonts w:ascii="Times New Roman" w:hAnsi="Times New Roman"/>
          <w:sz w:val="24"/>
          <w:szCs w:val="24"/>
          <w:lang w:val="en-US"/>
        </w:rPr>
      </w:pPr>
      <w:r w:rsidRPr="00AF7AF4">
        <w:rPr>
          <w:rFonts w:ascii="Times New Roman" w:hAnsi="Times New Roman"/>
          <w:sz w:val="24"/>
          <w:szCs w:val="24"/>
          <w:lang w:val="en-US"/>
        </w:rPr>
        <w:t>According to the current German Qualification</w:t>
      </w:r>
      <w:r w:rsidR="00D852EB" w:rsidRPr="00AF7AF4">
        <w:rPr>
          <w:rFonts w:ascii="Times New Roman" w:hAnsi="Times New Roman"/>
          <w:sz w:val="24"/>
          <w:szCs w:val="24"/>
          <w:lang w:val="en-US"/>
        </w:rPr>
        <w:t>s</w:t>
      </w:r>
      <w:r w:rsidRPr="00AF7AF4">
        <w:rPr>
          <w:rFonts w:ascii="Times New Roman" w:hAnsi="Times New Roman"/>
          <w:sz w:val="24"/>
          <w:szCs w:val="24"/>
          <w:lang w:val="en-US"/>
        </w:rPr>
        <w:t xml:space="preserve"> Framework the following competences/skills </w:t>
      </w:r>
      <w:proofErr w:type="gramStart"/>
      <w:r w:rsidRPr="00AF7AF4">
        <w:rPr>
          <w:rFonts w:ascii="Times New Roman" w:hAnsi="Times New Roman"/>
          <w:sz w:val="24"/>
          <w:szCs w:val="24"/>
          <w:lang w:val="en-US"/>
        </w:rPr>
        <w:t>have to</w:t>
      </w:r>
      <w:proofErr w:type="gramEnd"/>
      <w:r w:rsidRPr="00AF7AF4">
        <w:rPr>
          <w:rFonts w:ascii="Times New Roman" w:hAnsi="Times New Roman"/>
          <w:sz w:val="24"/>
          <w:szCs w:val="24"/>
          <w:lang w:val="en-US"/>
        </w:rPr>
        <w:t xml:space="preserve"> be </w:t>
      </w:r>
      <w:r w:rsidR="007D6A3C" w:rsidRPr="00AF7AF4">
        <w:rPr>
          <w:rFonts w:ascii="Times New Roman" w:hAnsi="Times New Roman"/>
          <w:sz w:val="24"/>
          <w:szCs w:val="24"/>
          <w:lang w:val="en-US"/>
        </w:rPr>
        <w:t xml:space="preserve">imparted </w:t>
      </w:r>
      <w:r w:rsidRPr="00AF7AF4">
        <w:rPr>
          <w:rFonts w:ascii="Times New Roman" w:hAnsi="Times New Roman"/>
          <w:sz w:val="24"/>
          <w:szCs w:val="24"/>
          <w:lang w:val="en-US"/>
        </w:rPr>
        <w:t>on the level of the Bachelor program:</w:t>
      </w:r>
    </w:p>
    <w:p w14:paraId="0EB4F6DF" w14:textId="77777777" w:rsidR="007351E1" w:rsidRPr="00AF7AF4" w:rsidRDefault="00CF7166"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 xml:space="preserve">Graduates’ </w:t>
      </w:r>
      <w:r w:rsidR="007351E1" w:rsidRPr="00AF7AF4">
        <w:rPr>
          <w:rFonts w:ascii="Times New Roman" w:hAnsi="Times New Roman"/>
          <w:sz w:val="24"/>
          <w:szCs w:val="24"/>
          <w:lang w:val="en-US"/>
        </w:rPr>
        <w:t xml:space="preserve">knowledge and understanding </w:t>
      </w:r>
      <w:r w:rsidRPr="00AF7AF4">
        <w:rPr>
          <w:rFonts w:ascii="Times New Roman" w:hAnsi="Times New Roman"/>
          <w:sz w:val="24"/>
          <w:szCs w:val="24"/>
          <w:lang w:val="en-US"/>
        </w:rPr>
        <w:t xml:space="preserve">are </w:t>
      </w:r>
      <w:r w:rsidR="007351E1" w:rsidRPr="00AF7AF4">
        <w:rPr>
          <w:rFonts w:ascii="Times New Roman" w:hAnsi="Times New Roman"/>
          <w:sz w:val="24"/>
          <w:szCs w:val="24"/>
          <w:lang w:val="en-US"/>
        </w:rPr>
        <w:t>base</w:t>
      </w:r>
      <w:r w:rsidRPr="00AF7AF4">
        <w:rPr>
          <w:rFonts w:ascii="Times New Roman" w:hAnsi="Times New Roman"/>
          <w:sz w:val="24"/>
          <w:szCs w:val="24"/>
          <w:lang w:val="en-US"/>
        </w:rPr>
        <w:t>d</w:t>
      </w:r>
      <w:r w:rsidR="00220072" w:rsidRPr="00AF7AF4">
        <w:rPr>
          <w:rFonts w:ascii="Times New Roman" w:hAnsi="Times New Roman"/>
          <w:sz w:val="24"/>
          <w:szCs w:val="24"/>
          <w:lang w:val="en-US"/>
        </w:rPr>
        <w:t xml:space="preserve"> u</w:t>
      </w:r>
      <w:r w:rsidRPr="00AF7AF4">
        <w:rPr>
          <w:rFonts w:ascii="Times New Roman" w:hAnsi="Times New Roman"/>
          <w:sz w:val="24"/>
          <w:szCs w:val="24"/>
          <w:lang w:val="en-US"/>
        </w:rPr>
        <w:t>po</w:t>
      </w:r>
      <w:r w:rsidR="007351E1" w:rsidRPr="00AF7AF4">
        <w:rPr>
          <w:rFonts w:ascii="Times New Roman" w:hAnsi="Times New Roman"/>
          <w:sz w:val="24"/>
          <w:szCs w:val="24"/>
          <w:lang w:val="en-US"/>
        </w:rPr>
        <w:t xml:space="preserve">n the level of the University Entrance Qualification and exceed this level </w:t>
      </w:r>
      <w:r w:rsidR="007D6A3C" w:rsidRPr="00AF7AF4">
        <w:rPr>
          <w:rFonts w:ascii="Times New Roman" w:hAnsi="Times New Roman"/>
          <w:sz w:val="24"/>
          <w:szCs w:val="24"/>
          <w:lang w:val="en-US"/>
        </w:rPr>
        <w:t>considerably</w:t>
      </w:r>
      <w:r w:rsidR="007351E1" w:rsidRPr="00AF7AF4">
        <w:rPr>
          <w:rFonts w:ascii="Times New Roman" w:hAnsi="Times New Roman"/>
          <w:sz w:val="24"/>
          <w:szCs w:val="24"/>
          <w:lang w:val="en-US"/>
        </w:rPr>
        <w:t xml:space="preserve">. </w:t>
      </w:r>
      <w:r w:rsidR="007D6A3C" w:rsidRPr="00AF7AF4">
        <w:rPr>
          <w:rFonts w:ascii="Times New Roman" w:hAnsi="Times New Roman"/>
          <w:sz w:val="24"/>
          <w:szCs w:val="24"/>
          <w:lang w:val="en-US"/>
        </w:rPr>
        <w:t>G</w:t>
      </w:r>
      <w:r w:rsidR="007351E1" w:rsidRPr="00AF7AF4">
        <w:rPr>
          <w:rFonts w:ascii="Times New Roman" w:hAnsi="Times New Roman"/>
          <w:sz w:val="24"/>
          <w:szCs w:val="24"/>
          <w:lang w:val="en-US"/>
        </w:rPr>
        <w:t xml:space="preserve">raduates have proven </w:t>
      </w:r>
      <w:bookmarkStart w:id="0" w:name="_GoBack"/>
      <w:bookmarkEnd w:id="0"/>
      <w:r w:rsidR="007351E1" w:rsidRPr="00AF7AF4">
        <w:rPr>
          <w:rFonts w:ascii="Times New Roman" w:hAnsi="Times New Roman"/>
          <w:sz w:val="24"/>
          <w:szCs w:val="24"/>
          <w:lang w:val="en-US"/>
        </w:rPr>
        <w:t>a</w:t>
      </w:r>
      <w:r w:rsidR="00B05831" w:rsidRPr="00AF7AF4">
        <w:rPr>
          <w:rFonts w:ascii="Times New Roman" w:hAnsi="Times New Roman"/>
          <w:sz w:val="24"/>
          <w:szCs w:val="24"/>
          <w:lang w:val="en-US"/>
        </w:rPr>
        <w:t>n advanced</w:t>
      </w:r>
      <w:r w:rsidR="007351E1" w:rsidRPr="00AF7AF4">
        <w:rPr>
          <w:rFonts w:ascii="Times New Roman" w:hAnsi="Times New Roman"/>
          <w:sz w:val="24"/>
          <w:szCs w:val="24"/>
          <w:lang w:val="en-US"/>
        </w:rPr>
        <w:t xml:space="preserve"> broad and integrated knowledge and understanding of the scientific basis of their field of study.</w:t>
      </w:r>
    </w:p>
    <w:p w14:paraId="4F6F81F5" w14:textId="3F578E9F" w:rsidR="007351E1" w:rsidRPr="00AF7AF4" w:rsidRDefault="00E05D17"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7351E1" w:rsidRPr="00AF7AF4">
        <w:rPr>
          <w:rFonts w:ascii="Times New Roman" w:hAnsi="Times New Roman"/>
          <w:sz w:val="24"/>
          <w:szCs w:val="24"/>
          <w:lang w:val="en-US"/>
        </w:rPr>
        <w:t xml:space="preserve">raduates have </w:t>
      </w:r>
      <w:r w:rsidRPr="00AF7AF4">
        <w:rPr>
          <w:rFonts w:ascii="Times New Roman" w:hAnsi="Times New Roman"/>
          <w:sz w:val="24"/>
          <w:szCs w:val="24"/>
          <w:lang w:val="en-US"/>
        </w:rPr>
        <w:t>developed</w:t>
      </w:r>
      <w:r w:rsidR="007351E1" w:rsidRPr="00AF7AF4">
        <w:rPr>
          <w:rFonts w:ascii="Times New Roman" w:hAnsi="Times New Roman"/>
          <w:sz w:val="24"/>
          <w:szCs w:val="24"/>
          <w:lang w:val="en-US"/>
        </w:rPr>
        <w:t xml:space="preserve"> a critical understanding of the most important theories, </w:t>
      </w:r>
      <w:proofErr w:type="gramStart"/>
      <w:r w:rsidR="007351E1" w:rsidRPr="00AF7AF4">
        <w:rPr>
          <w:rFonts w:ascii="Times New Roman" w:hAnsi="Times New Roman"/>
          <w:sz w:val="24"/>
          <w:szCs w:val="24"/>
          <w:lang w:val="en-US"/>
        </w:rPr>
        <w:t>principals</w:t>
      </w:r>
      <w:proofErr w:type="gramEnd"/>
      <w:r w:rsidR="007351E1" w:rsidRPr="00AF7AF4">
        <w:rPr>
          <w:rFonts w:ascii="Times New Roman" w:hAnsi="Times New Roman"/>
          <w:sz w:val="24"/>
          <w:szCs w:val="24"/>
          <w:lang w:val="en-US"/>
        </w:rPr>
        <w:t xml:space="preserve"> and methods of </w:t>
      </w:r>
      <w:r w:rsidR="00A75DCB" w:rsidRPr="00AF7AF4">
        <w:rPr>
          <w:rFonts w:ascii="Times New Roman" w:hAnsi="Times New Roman"/>
          <w:sz w:val="24"/>
          <w:szCs w:val="24"/>
          <w:lang w:val="en-US"/>
        </w:rPr>
        <w:t xml:space="preserve">their field of study and are </w:t>
      </w:r>
      <w:r w:rsidR="007351E1" w:rsidRPr="00AF7AF4">
        <w:rPr>
          <w:rFonts w:ascii="Times New Roman" w:hAnsi="Times New Roman"/>
          <w:sz w:val="24"/>
          <w:szCs w:val="24"/>
          <w:lang w:val="en-US"/>
        </w:rPr>
        <w:t xml:space="preserve">able to deepen their knowledge in a vertical, horizontal and lateral way. Their knowledge and understanding </w:t>
      </w:r>
      <w:proofErr w:type="gramStart"/>
      <w:r w:rsidR="007351E1" w:rsidRPr="00AF7AF4">
        <w:rPr>
          <w:rFonts w:ascii="Times New Roman" w:hAnsi="Times New Roman"/>
          <w:sz w:val="24"/>
          <w:szCs w:val="24"/>
          <w:lang w:val="en-US"/>
        </w:rPr>
        <w:t>correspond</w:t>
      </w:r>
      <w:proofErr w:type="gramEnd"/>
      <w:r w:rsidR="007351E1" w:rsidRPr="00AF7AF4">
        <w:rPr>
          <w:rFonts w:ascii="Times New Roman" w:hAnsi="Times New Roman"/>
          <w:sz w:val="24"/>
          <w:szCs w:val="24"/>
          <w:lang w:val="en-US"/>
        </w:rPr>
        <w:t xml:space="preserve"> to the level of </w:t>
      </w:r>
      <w:proofErr w:type="gramStart"/>
      <w:r w:rsidR="007351E1" w:rsidRPr="00AF7AF4">
        <w:rPr>
          <w:rFonts w:ascii="Times New Roman" w:hAnsi="Times New Roman"/>
          <w:sz w:val="24"/>
          <w:szCs w:val="24"/>
          <w:lang w:val="en-US"/>
        </w:rPr>
        <w:t>the specialist</w:t>
      </w:r>
      <w:proofErr w:type="gramEnd"/>
      <w:r w:rsidR="007351E1" w:rsidRPr="00AF7AF4">
        <w:rPr>
          <w:rFonts w:ascii="Times New Roman" w:hAnsi="Times New Roman"/>
          <w:sz w:val="24"/>
          <w:szCs w:val="24"/>
          <w:lang w:val="en-US"/>
        </w:rPr>
        <w:t xml:space="preserve"> literature. </w:t>
      </w:r>
      <w:r w:rsidR="00991F00" w:rsidRPr="00AF7AF4">
        <w:rPr>
          <w:rFonts w:ascii="Times New Roman" w:hAnsi="Times New Roman"/>
          <w:sz w:val="24"/>
          <w:szCs w:val="24"/>
          <w:lang w:val="en-US"/>
        </w:rPr>
        <w:t>Graduates have proven</w:t>
      </w:r>
      <w:r w:rsidR="007351E1" w:rsidRPr="00AF7AF4">
        <w:rPr>
          <w:rFonts w:ascii="Times New Roman" w:hAnsi="Times New Roman"/>
          <w:sz w:val="24"/>
          <w:szCs w:val="24"/>
          <w:lang w:val="en-US"/>
        </w:rPr>
        <w:t xml:space="preserve"> deepened knowledge on the current level of research </w:t>
      </w:r>
      <w:r w:rsidRPr="00AF7AF4">
        <w:rPr>
          <w:rFonts w:ascii="Times New Roman" w:hAnsi="Times New Roman"/>
          <w:sz w:val="24"/>
          <w:szCs w:val="24"/>
          <w:lang w:val="en-US"/>
        </w:rPr>
        <w:t>in</w:t>
      </w:r>
      <w:r w:rsidR="007351E1" w:rsidRPr="00AF7AF4">
        <w:rPr>
          <w:rFonts w:ascii="Times New Roman" w:hAnsi="Times New Roman"/>
          <w:sz w:val="24"/>
          <w:szCs w:val="24"/>
          <w:lang w:val="en-US"/>
        </w:rPr>
        <w:t xml:space="preserve"> </w:t>
      </w:r>
      <w:r w:rsidR="00991F00" w:rsidRPr="00AF7AF4">
        <w:rPr>
          <w:rFonts w:ascii="Times New Roman" w:hAnsi="Times New Roman"/>
          <w:sz w:val="24"/>
          <w:szCs w:val="24"/>
          <w:lang w:val="en-US"/>
        </w:rPr>
        <w:t xml:space="preserve">selected </w:t>
      </w:r>
      <w:r w:rsidR="007351E1" w:rsidRPr="00AF7AF4">
        <w:rPr>
          <w:rFonts w:ascii="Times New Roman" w:hAnsi="Times New Roman"/>
          <w:sz w:val="24"/>
          <w:szCs w:val="24"/>
          <w:lang w:val="en-US"/>
        </w:rPr>
        <w:t>field</w:t>
      </w:r>
      <w:r w:rsidR="00991F00" w:rsidRPr="00AF7AF4">
        <w:rPr>
          <w:rFonts w:ascii="Times New Roman" w:hAnsi="Times New Roman"/>
          <w:sz w:val="24"/>
          <w:szCs w:val="24"/>
          <w:lang w:val="en-US"/>
        </w:rPr>
        <w:t>s</w:t>
      </w:r>
      <w:r w:rsidR="007351E1" w:rsidRPr="00AF7AF4">
        <w:rPr>
          <w:rFonts w:ascii="Times New Roman" w:hAnsi="Times New Roman"/>
          <w:sz w:val="24"/>
          <w:szCs w:val="24"/>
          <w:lang w:val="en-US"/>
        </w:rPr>
        <w:t xml:space="preserve"> of study.</w:t>
      </w:r>
    </w:p>
    <w:p w14:paraId="03D96FA5" w14:textId="77777777" w:rsidR="0094065D" w:rsidRPr="00AF7AF4" w:rsidRDefault="00991F00"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A75DCB" w:rsidRPr="00AF7AF4">
        <w:rPr>
          <w:rFonts w:ascii="Times New Roman" w:hAnsi="Times New Roman"/>
          <w:sz w:val="24"/>
          <w:szCs w:val="24"/>
          <w:lang w:val="en-US"/>
        </w:rPr>
        <w:t xml:space="preserve">raduates </w:t>
      </w:r>
      <w:proofErr w:type="gramStart"/>
      <w:r w:rsidR="00A75DCB" w:rsidRPr="00AF7AF4">
        <w:rPr>
          <w:rFonts w:ascii="Times New Roman" w:hAnsi="Times New Roman"/>
          <w:sz w:val="24"/>
          <w:szCs w:val="24"/>
          <w:lang w:val="en-US"/>
        </w:rPr>
        <w:t xml:space="preserve">are </w:t>
      </w:r>
      <w:r w:rsidR="0094065D" w:rsidRPr="00AF7AF4">
        <w:rPr>
          <w:rFonts w:ascii="Times New Roman" w:hAnsi="Times New Roman"/>
          <w:sz w:val="24"/>
          <w:szCs w:val="24"/>
          <w:lang w:val="en-US"/>
        </w:rPr>
        <w:t>able to</w:t>
      </w:r>
      <w:proofErr w:type="gramEnd"/>
      <w:r w:rsidR="0094065D" w:rsidRPr="00AF7AF4">
        <w:rPr>
          <w:rFonts w:ascii="Times New Roman" w:hAnsi="Times New Roman"/>
          <w:sz w:val="24"/>
          <w:szCs w:val="24"/>
          <w:lang w:val="en-US"/>
        </w:rPr>
        <w:t xml:space="preserve"> </w:t>
      </w:r>
      <w:r w:rsidR="00D852EB" w:rsidRPr="00AF7AF4">
        <w:rPr>
          <w:rFonts w:ascii="Times New Roman" w:hAnsi="Times New Roman"/>
          <w:sz w:val="24"/>
          <w:szCs w:val="24"/>
          <w:lang w:val="en-US"/>
        </w:rPr>
        <w:t xml:space="preserve">apply </w:t>
      </w:r>
      <w:r w:rsidR="0094065D" w:rsidRPr="00AF7AF4">
        <w:rPr>
          <w:rFonts w:ascii="Times New Roman" w:hAnsi="Times New Roman"/>
          <w:sz w:val="24"/>
          <w:szCs w:val="24"/>
          <w:lang w:val="en-US"/>
        </w:rPr>
        <w:t>their knowledge and understanding for their profession</w:t>
      </w:r>
      <w:r w:rsidR="00D852EB" w:rsidRPr="00AF7AF4">
        <w:rPr>
          <w:rFonts w:ascii="Times New Roman" w:hAnsi="Times New Roman"/>
          <w:sz w:val="24"/>
          <w:szCs w:val="24"/>
          <w:lang w:val="en-US"/>
        </w:rPr>
        <w:t>al career</w:t>
      </w:r>
      <w:r w:rsidR="00CF7166" w:rsidRPr="00AF7AF4">
        <w:rPr>
          <w:rFonts w:ascii="Times New Roman" w:hAnsi="Times New Roman"/>
          <w:sz w:val="24"/>
          <w:szCs w:val="24"/>
          <w:lang w:val="en-US"/>
        </w:rPr>
        <w:t xml:space="preserve">. They </w:t>
      </w:r>
      <w:proofErr w:type="gramStart"/>
      <w:r w:rsidR="00CF7166" w:rsidRPr="00AF7AF4">
        <w:rPr>
          <w:rFonts w:ascii="Times New Roman" w:hAnsi="Times New Roman"/>
          <w:sz w:val="24"/>
          <w:szCs w:val="24"/>
          <w:lang w:val="en-US"/>
        </w:rPr>
        <w:t>are able to</w:t>
      </w:r>
      <w:proofErr w:type="gramEnd"/>
      <w:r w:rsidR="00CF7166" w:rsidRPr="00AF7AF4">
        <w:rPr>
          <w:rFonts w:ascii="Times New Roman" w:hAnsi="Times New Roman"/>
          <w:sz w:val="24"/>
          <w:szCs w:val="24"/>
          <w:lang w:val="en-US"/>
        </w:rPr>
        <w:t xml:space="preserve"> </w:t>
      </w:r>
      <w:r w:rsidR="00326F03" w:rsidRPr="00AF7AF4">
        <w:rPr>
          <w:rFonts w:ascii="Times New Roman" w:hAnsi="Times New Roman"/>
          <w:sz w:val="24"/>
          <w:szCs w:val="24"/>
          <w:lang w:val="en-US"/>
        </w:rPr>
        <w:t xml:space="preserve">apply and advance </w:t>
      </w:r>
      <w:proofErr w:type="gramStart"/>
      <w:r w:rsidR="00326F03" w:rsidRPr="00AF7AF4">
        <w:rPr>
          <w:rFonts w:ascii="Times New Roman" w:hAnsi="Times New Roman"/>
          <w:sz w:val="24"/>
          <w:szCs w:val="24"/>
          <w:lang w:val="en-US"/>
        </w:rPr>
        <w:t xml:space="preserve">problem </w:t>
      </w:r>
      <w:r w:rsidR="00CF7166" w:rsidRPr="00AF7AF4">
        <w:rPr>
          <w:rFonts w:ascii="Times New Roman" w:hAnsi="Times New Roman"/>
          <w:sz w:val="24"/>
          <w:szCs w:val="24"/>
          <w:lang w:val="en-US"/>
        </w:rPr>
        <w:t>solv</w:t>
      </w:r>
      <w:r w:rsidR="00326F03" w:rsidRPr="00AF7AF4">
        <w:rPr>
          <w:rFonts w:ascii="Times New Roman" w:hAnsi="Times New Roman"/>
          <w:sz w:val="24"/>
          <w:szCs w:val="24"/>
          <w:lang w:val="en-US"/>
        </w:rPr>
        <w:t>ing</w:t>
      </w:r>
      <w:proofErr w:type="gramEnd"/>
      <w:r w:rsidR="00326F03" w:rsidRPr="00AF7AF4">
        <w:rPr>
          <w:rFonts w:ascii="Times New Roman" w:hAnsi="Times New Roman"/>
          <w:sz w:val="24"/>
          <w:szCs w:val="24"/>
          <w:lang w:val="en-US"/>
        </w:rPr>
        <w:t xml:space="preserve"> techniques and approaches to </w:t>
      </w:r>
      <w:r w:rsidR="0094065D" w:rsidRPr="00AF7AF4">
        <w:rPr>
          <w:rFonts w:ascii="Times New Roman" w:hAnsi="Times New Roman"/>
          <w:sz w:val="24"/>
          <w:szCs w:val="24"/>
          <w:lang w:val="en-US"/>
        </w:rPr>
        <w:t>argument</w:t>
      </w:r>
      <w:r w:rsidR="00326F03" w:rsidRPr="00AF7AF4">
        <w:rPr>
          <w:rFonts w:ascii="Times New Roman" w:hAnsi="Times New Roman"/>
          <w:sz w:val="24"/>
          <w:szCs w:val="24"/>
          <w:lang w:val="en-US"/>
        </w:rPr>
        <w:t>ation</w:t>
      </w:r>
      <w:r w:rsidR="0094065D" w:rsidRPr="00AF7AF4">
        <w:rPr>
          <w:rFonts w:ascii="Times New Roman" w:hAnsi="Times New Roman"/>
          <w:sz w:val="24"/>
          <w:szCs w:val="24"/>
          <w:lang w:val="en-US"/>
        </w:rPr>
        <w:t xml:space="preserve"> in their </w:t>
      </w:r>
      <w:r w:rsidR="00326F03" w:rsidRPr="00AF7AF4">
        <w:rPr>
          <w:rFonts w:ascii="Times New Roman" w:hAnsi="Times New Roman"/>
          <w:sz w:val="24"/>
          <w:szCs w:val="24"/>
          <w:lang w:val="en-US"/>
        </w:rPr>
        <w:t>field of study</w:t>
      </w:r>
      <w:r w:rsidR="0094065D" w:rsidRPr="00AF7AF4">
        <w:rPr>
          <w:rFonts w:ascii="Times New Roman" w:hAnsi="Times New Roman"/>
          <w:sz w:val="24"/>
          <w:szCs w:val="24"/>
          <w:lang w:val="en-US"/>
        </w:rPr>
        <w:t>.</w:t>
      </w:r>
    </w:p>
    <w:p w14:paraId="479CC609" w14:textId="00B39195" w:rsidR="0094065D" w:rsidRPr="00AF7AF4" w:rsidRDefault="00326F03"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A75DCB" w:rsidRPr="00AF7AF4">
        <w:rPr>
          <w:rFonts w:ascii="Times New Roman" w:hAnsi="Times New Roman"/>
          <w:sz w:val="24"/>
          <w:szCs w:val="24"/>
          <w:lang w:val="en-US"/>
        </w:rPr>
        <w:t xml:space="preserve">raduates </w:t>
      </w:r>
      <w:proofErr w:type="gramStart"/>
      <w:r w:rsidR="00A75DCB" w:rsidRPr="00AF7AF4">
        <w:rPr>
          <w:rFonts w:ascii="Times New Roman" w:hAnsi="Times New Roman"/>
          <w:sz w:val="24"/>
          <w:szCs w:val="24"/>
          <w:lang w:val="en-US"/>
        </w:rPr>
        <w:t xml:space="preserve">are </w:t>
      </w:r>
      <w:r w:rsidR="0094065D" w:rsidRPr="00AF7AF4">
        <w:rPr>
          <w:rFonts w:ascii="Times New Roman" w:hAnsi="Times New Roman"/>
          <w:sz w:val="24"/>
          <w:szCs w:val="24"/>
          <w:lang w:val="en-US"/>
        </w:rPr>
        <w:t>able to</w:t>
      </w:r>
      <w:proofErr w:type="gramEnd"/>
      <w:r w:rsidR="0094065D" w:rsidRPr="00AF7AF4">
        <w:rPr>
          <w:rFonts w:ascii="Times New Roman" w:hAnsi="Times New Roman"/>
          <w:sz w:val="24"/>
          <w:szCs w:val="24"/>
          <w:lang w:val="en-US"/>
        </w:rPr>
        <w:t xml:space="preserve"> collect, to evaluate and to interpret relevant </w:t>
      </w:r>
      <w:proofErr w:type="gramStart"/>
      <w:r w:rsidR="0094065D" w:rsidRPr="00AF7AF4">
        <w:rPr>
          <w:rFonts w:ascii="Times New Roman" w:hAnsi="Times New Roman"/>
          <w:sz w:val="24"/>
          <w:szCs w:val="24"/>
          <w:lang w:val="en-US"/>
        </w:rPr>
        <w:t>information</w:t>
      </w:r>
      <w:proofErr w:type="gramEnd"/>
      <w:r w:rsidR="0094065D" w:rsidRPr="00AF7AF4">
        <w:rPr>
          <w:rFonts w:ascii="Times New Roman" w:hAnsi="Times New Roman"/>
          <w:sz w:val="24"/>
          <w:szCs w:val="24"/>
          <w:lang w:val="en-US"/>
        </w:rPr>
        <w:t xml:space="preserve"> especially in their </w:t>
      </w:r>
      <w:r w:rsidRPr="00AF7AF4">
        <w:rPr>
          <w:rFonts w:ascii="Times New Roman" w:hAnsi="Times New Roman"/>
          <w:sz w:val="24"/>
          <w:szCs w:val="24"/>
          <w:lang w:val="en-US"/>
        </w:rPr>
        <w:t xml:space="preserve">field of </w:t>
      </w:r>
      <w:r w:rsidR="0094065D" w:rsidRPr="00AF7AF4">
        <w:rPr>
          <w:rFonts w:ascii="Times New Roman" w:hAnsi="Times New Roman"/>
          <w:sz w:val="24"/>
          <w:szCs w:val="24"/>
          <w:lang w:val="en-US"/>
        </w:rPr>
        <w:t xml:space="preserve">study. </w:t>
      </w:r>
      <w:r w:rsidR="00B05831" w:rsidRPr="00AF7AF4">
        <w:rPr>
          <w:rFonts w:ascii="Times New Roman" w:hAnsi="Times New Roman"/>
          <w:sz w:val="24"/>
          <w:szCs w:val="24"/>
          <w:lang w:val="en-US"/>
        </w:rPr>
        <w:t>T</w:t>
      </w:r>
      <w:r w:rsidR="0094065D" w:rsidRPr="00AF7AF4">
        <w:rPr>
          <w:rFonts w:ascii="Times New Roman" w:hAnsi="Times New Roman"/>
          <w:sz w:val="24"/>
          <w:szCs w:val="24"/>
          <w:lang w:val="en-US"/>
        </w:rPr>
        <w:t xml:space="preserve">hey can </w:t>
      </w:r>
      <w:r w:rsidRPr="00AF7AF4">
        <w:rPr>
          <w:rFonts w:ascii="Times New Roman" w:hAnsi="Times New Roman"/>
          <w:sz w:val="24"/>
          <w:szCs w:val="24"/>
          <w:lang w:val="en-US"/>
        </w:rPr>
        <w:t>– even in comp</w:t>
      </w:r>
      <w:r w:rsidR="00B05831" w:rsidRPr="00AF7AF4">
        <w:rPr>
          <w:rFonts w:ascii="Times New Roman" w:hAnsi="Times New Roman"/>
          <w:sz w:val="24"/>
          <w:szCs w:val="24"/>
          <w:lang w:val="en-US"/>
        </w:rPr>
        <w:t>l</w:t>
      </w:r>
      <w:r w:rsidRPr="00AF7AF4">
        <w:rPr>
          <w:rFonts w:ascii="Times New Roman" w:hAnsi="Times New Roman"/>
          <w:sz w:val="24"/>
          <w:szCs w:val="24"/>
          <w:lang w:val="en-US"/>
        </w:rPr>
        <w:t xml:space="preserve">ex </w:t>
      </w:r>
      <w:r w:rsidR="00B05831" w:rsidRPr="00AF7AF4">
        <w:rPr>
          <w:rFonts w:ascii="Times New Roman" w:hAnsi="Times New Roman"/>
          <w:sz w:val="24"/>
          <w:szCs w:val="24"/>
          <w:lang w:val="en-US"/>
        </w:rPr>
        <w:t xml:space="preserve">and unpredictable </w:t>
      </w:r>
      <w:r w:rsidRPr="00AF7AF4">
        <w:rPr>
          <w:rFonts w:ascii="Times New Roman" w:hAnsi="Times New Roman"/>
          <w:sz w:val="24"/>
          <w:szCs w:val="24"/>
          <w:lang w:val="en-US"/>
        </w:rPr>
        <w:t xml:space="preserve">situations </w:t>
      </w:r>
      <w:r w:rsidR="00220072" w:rsidRPr="00AF7AF4">
        <w:rPr>
          <w:rFonts w:ascii="Times New Roman" w:hAnsi="Times New Roman"/>
          <w:sz w:val="24"/>
          <w:szCs w:val="24"/>
          <w:lang w:val="en-US"/>
        </w:rPr>
        <w:t>–</w:t>
      </w:r>
      <w:r w:rsidRPr="00AF7AF4">
        <w:rPr>
          <w:rFonts w:ascii="Times New Roman" w:hAnsi="Times New Roman"/>
          <w:sz w:val="24"/>
          <w:szCs w:val="24"/>
          <w:lang w:val="en-US"/>
        </w:rPr>
        <w:t xml:space="preserve"> </w:t>
      </w:r>
      <w:r w:rsidR="00105D9D" w:rsidRPr="00AF7AF4">
        <w:rPr>
          <w:rFonts w:ascii="Times New Roman" w:hAnsi="Times New Roman"/>
          <w:sz w:val="24"/>
          <w:szCs w:val="24"/>
          <w:lang w:val="en-US"/>
        </w:rPr>
        <w:t>deduce scientific</w:t>
      </w:r>
      <w:r w:rsidR="00220072" w:rsidRPr="00AF7AF4">
        <w:rPr>
          <w:rFonts w:ascii="Times New Roman" w:hAnsi="Times New Roman"/>
          <w:sz w:val="24"/>
          <w:szCs w:val="24"/>
          <w:lang w:val="en-US"/>
        </w:rPr>
        <w:t>ally</w:t>
      </w:r>
      <w:r w:rsidR="00105D9D" w:rsidRPr="00AF7AF4">
        <w:rPr>
          <w:rFonts w:ascii="Times New Roman" w:hAnsi="Times New Roman"/>
          <w:sz w:val="24"/>
          <w:szCs w:val="24"/>
          <w:lang w:val="en-US"/>
        </w:rPr>
        <w:t xml:space="preserve"> profound </w:t>
      </w:r>
      <w:r w:rsidRPr="00AF7AF4">
        <w:rPr>
          <w:rFonts w:ascii="Times New Roman" w:hAnsi="Times New Roman"/>
          <w:sz w:val="24"/>
          <w:szCs w:val="24"/>
          <w:lang w:val="en-US"/>
        </w:rPr>
        <w:t xml:space="preserve">judgments </w:t>
      </w:r>
      <w:r w:rsidR="00105D9D" w:rsidRPr="00AF7AF4">
        <w:rPr>
          <w:rFonts w:ascii="Times New Roman" w:hAnsi="Times New Roman"/>
          <w:sz w:val="24"/>
          <w:szCs w:val="24"/>
          <w:lang w:val="en-US"/>
        </w:rPr>
        <w:t xml:space="preserve">and decisions </w:t>
      </w:r>
      <w:r w:rsidRPr="00AF7AF4">
        <w:rPr>
          <w:rFonts w:ascii="Times New Roman" w:hAnsi="Times New Roman"/>
          <w:sz w:val="24"/>
          <w:szCs w:val="24"/>
          <w:lang w:val="en-US"/>
        </w:rPr>
        <w:t xml:space="preserve">which </w:t>
      </w:r>
      <w:proofErr w:type="gramStart"/>
      <w:r w:rsidR="00105D9D" w:rsidRPr="00AF7AF4">
        <w:rPr>
          <w:rFonts w:ascii="Times New Roman" w:hAnsi="Times New Roman"/>
          <w:sz w:val="24"/>
          <w:szCs w:val="24"/>
          <w:lang w:val="en-US"/>
        </w:rPr>
        <w:t xml:space="preserve">take </w:t>
      </w:r>
      <w:r w:rsidRPr="00AF7AF4">
        <w:rPr>
          <w:rFonts w:ascii="Times New Roman" w:hAnsi="Times New Roman"/>
          <w:sz w:val="24"/>
          <w:szCs w:val="24"/>
          <w:lang w:val="en-US"/>
        </w:rPr>
        <w:t>into account</w:t>
      </w:r>
      <w:proofErr w:type="gramEnd"/>
      <w:r w:rsidRPr="00AF7AF4">
        <w:rPr>
          <w:rFonts w:ascii="Times New Roman" w:hAnsi="Times New Roman"/>
          <w:sz w:val="24"/>
          <w:szCs w:val="24"/>
          <w:lang w:val="en-US"/>
        </w:rPr>
        <w:t xml:space="preserve"> </w:t>
      </w:r>
      <w:r w:rsidR="00105D9D" w:rsidRPr="00AF7AF4">
        <w:rPr>
          <w:rFonts w:ascii="Times New Roman" w:hAnsi="Times New Roman"/>
          <w:sz w:val="24"/>
          <w:szCs w:val="24"/>
          <w:lang w:val="en-US"/>
        </w:rPr>
        <w:t>social, scientific and ethical concerns.</w:t>
      </w:r>
    </w:p>
    <w:p w14:paraId="646630D7" w14:textId="7CE561EB" w:rsidR="00105D9D" w:rsidRPr="00AF7AF4" w:rsidRDefault="00326F03"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105D9D" w:rsidRPr="00AF7AF4">
        <w:rPr>
          <w:rFonts w:ascii="Times New Roman" w:hAnsi="Times New Roman"/>
          <w:sz w:val="24"/>
          <w:szCs w:val="24"/>
          <w:lang w:val="en-US"/>
        </w:rPr>
        <w:t>able to</w:t>
      </w:r>
      <w:proofErr w:type="gramEnd"/>
      <w:r w:rsidR="00105D9D" w:rsidRPr="00AF7AF4">
        <w:rPr>
          <w:rFonts w:ascii="Times New Roman" w:hAnsi="Times New Roman"/>
          <w:sz w:val="24"/>
          <w:szCs w:val="24"/>
          <w:lang w:val="en-US"/>
        </w:rPr>
        <w:t xml:space="preserve"> define, to reflect and to evaluate goals for </w:t>
      </w:r>
      <w:r w:rsidR="00D57E46" w:rsidRPr="00AF7AF4">
        <w:rPr>
          <w:rFonts w:ascii="Times New Roman" w:hAnsi="Times New Roman"/>
          <w:sz w:val="24"/>
          <w:szCs w:val="24"/>
          <w:lang w:val="en-US"/>
        </w:rPr>
        <w:t xml:space="preserve">their own </w:t>
      </w:r>
      <w:r w:rsidR="00105D9D" w:rsidRPr="00AF7AF4">
        <w:rPr>
          <w:rFonts w:ascii="Times New Roman" w:hAnsi="Times New Roman"/>
          <w:sz w:val="24"/>
          <w:szCs w:val="24"/>
          <w:lang w:val="en-US"/>
        </w:rPr>
        <w:t xml:space="preserve">learning </w:t>
      </w:r>
      <w:r w:rsidR="00D57E46" w:rsidRPr="00AF7AF4">
        <w:rPr>
          <w:rFonts w:ascii="Times New Roman" w:hAnsi="Times New Roman"/>
          <w:sz w:val="24"/>
          <w:szCs w:val="24"/>
          <w:lang w:val="en-US"/>
        </w:rPr>
        <w:t>and working</w:t>
      </w:r>
      <w:r w:rsidR="00105D9D" w:rsidRPr="00AF7AF4">
        <w:rPr>
          <w:rFonts w:ascii="Times New Roman" w:hAnsi="Times New Roman"/>
          <w:sz w:val="24"/>
          <w:szCs w:val="24"/>
          <w:lang w:val="en-US"/>
        </w:rPr>
        <w:t xml:space="preserve"> processes</w:t>
      </w:r>
      <w:r w:rsidR="00B05831" w:rsidRPr="00AF7AF4">
        <w:rPr>
          <w:rFonts w:ascii="Times New Roman" w:hAnsi="Times New Roman"/>
          <w:sz w:val="24"/>
          <w:szCs w:val="24"/>
          <w:lang w:val="en-US"/>
        </w:rPr>
        <w:t xml:space="preserve"> as well as independ</w:t>
      </w:r>
      <w:r w:rsidR="00220072" w:rsidRPr="00AF7AF4">
        <w:rPr>
          <w:rFonts w:ascii="Times New Roman" w:hAnsi="Times New Roman"/>
          <w:sz w:val="24"/>
          <w:szCs w:val="24"/>
          <w:lang w:val="en-US"/>
        </w:rPr>
        <w:t>e</w:t>
      </w:r>
      <w:r w:rsidR="00B05831" w:rsidRPr="00AF7AF4">
        <w:rPr>
          <w:rFonts w:ascii="Times New Roman" w:hAnsi="Times New Roman"/>
          <w:sz w:val="24"/>
          <w:szCs w:val="24"/>
          <w:lang w:val="en-US"/>
        </w:rPr>
        <w:t>ntly design these processes</w:t>
      </w:r>
      <w:r w:rsidR="00105D9D" w:rsidRPr="00AF7AF4">
        <w:rPr>
          <w:rFonts w:ascii="Times New Roman" w:hAnsi="Times New Roman"/>
          <w:sz w:val="24"/>
          <w:szCs w:val="24"/>
          <w:lang w:val="en-US"/>
        </w:rPr>
        <w:t>.</w:t>
      </w:r>
    </w:p>
    <w:p w14:paraId="3F6CA5B0" w14:textId="621C9020" w:rsidR="00105D9D" w:rsidRPr="00AF7AF4" w:rsidRDefault="00D57E46"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105D9D" w:rsidRPr="00AF7AF4">
        <w:rPr>
          <w:rFonts w:ascii="Times New Roman" w:hAnsi="Times New Roman"/>
          <w:sz w:val="24"/>
          <w:szCs w:val="24"/>
          <w:lang w:val="en-US"/>
        </w:rPr>
        <w:t>able to</w:t>
      </w:r>
      <w:proofErr w:type="gramEnd"/>
      <w:r w:rsidR="00105D9D" w:rsidRPr="00AF7AF4">
        <w:rPr>
          <w:rFonts w:ascii="Times New Roman" w:hAnsi="Times New Roman"/>
          <w:sz w:val="24"/>
          <w:szCs w:val="24"/>
          <w:lang w:val="en-US"/>
        </w:rPr>
        <w:t xml:space="preserve"> </w:t>
      </w:r>
      <w:r w:rsidR="005A5738" w:rsidRPr="00AF7AF4">
        <w:rPr>
          <w:rFonts w:ascii="Times New Roman" w:hAnsi="Times New Roman"/>
          <w:sz w:val="24"/>
          <w:szCs w:val="24"/>
          <w:lang w:val="en-US"/>
        </w:rPr>
        <w:t xml:space="preserve">formulate and defend </w:t>
      </w:r>
      <w:r w:rsidR="00B05831" w:rsidRPr="00AF7AF4">
        <w:rPr>
          <w:rFonts w:ascii="Times New Roman" w:hAnsi="Times New Roman"/>
          <w:sz w:val="24"/>
          <w:szCs w:val="24"/>
          <w:lang w:val="en-US"/>
        </w:rPr>
        <w:t xml:space="preserve">their position and approach to problem solving; </w:t>
      </w:r>
      <w:r w:rsidR="00105D9D" w:rsidRPr="00AF7AF4">
        <w:rPr>
          <w:rFonts w:ascii="Times New Roman" w:hAnsi="Times New Roman"/>
          <w:sz w:val="24"/>
          <w:szCs w:val="24"/>
          <w:lang w:val="en-US"/>
        </w:rPr>
        <w:t xml:space="preserve">they </w:t>
      </w:r>
      <w:proofErr w:type="gramStart"/>
      <w:r w:rsidR="00105D9D" w:rsidRPr="00AF7AF4">
        <w:rPr>
          <w:rFonts w:ascii="Times New Roman" w:hAnsi="Times New Roman"/>
          <w:sz w:val="24"/>
          <w:szCs w:val="24"/>
          <w:lang w:val="en-US"/>
        </w:rPr>
        <w:t>are able to</w:t>
      </w:r>
      <w:proofErr w:type="gramEnd"/>
      <w:r w:rsidR="00105D9D" w:rsidRPr="00AF7AF4">
        <w:rPr>
          <w:rFonts w:ascii="Times New Roman" w:hAnsi="Times New Roman"/>
          <w:sz w:val="24"/>
          <w:szCs w:val="24"/>
          <w:lang w:val="en-US"/>
        </w:rPr>
        <w:t xml:space="preserve"> </w:t>
      </w:r>
      <w:r w:rsidR="00C25DA7" w:rsidRPr="00AF7AF4">
        <w:rPr>
          <w:rFonts w:ascii="Times New Roman" w:hAnsi="Times New Roman"/>
          <w:sz w:val="24"/>
          <w:szCs w:val="24"/>
          <w:lang w:val="en-US"/>
        </w:rPr>
        <w:t>exchange information, ideas, and solutions with experts of the field as well as with laymen.</w:t>
      </w:r>
    </w:p>
    <w:p w14:paraId="461D14E6" w14:textId="77777777" w:rsidR="00C25DA7" w:rsidRPr="00AF7AF4" w:rsidRDefault="00B05831"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C25DA7" w:rsidRPr="00AF7AF4">
        <w:rPr>
          <w:rFonts w:ascii="Times New Roman" w:hAnsi="Times New Roman"/>
          <w:sz w:val="24"/>
          <w:szCs w:val="24"/>
          <w:lang w:val="en-US"/>
        </w:rPr>
        <w:t>able to</w:t>
      </w:r>
      <w:proofErr w:type="gramEnd"/>
      <w:r w:rsidR="00C25DA7" w:rsidRPr="00AF7AF4">
        <w:rPr>
          <w:rFonts w:ascii="Times New Roman" w:hAnsi="Times New Roman"/>
          <w:sz w:val="24"/>
          <w:szCs w:val="24"/>
          <w:lang w:val="en-US"/>
        </w:rPr>
        <w:t xml:space="preserve"> com</w:t>
      </w:r>
      <w:r w:rsidR="00EC3D06" w:rsidRPr="00AF7AF4">
        <w:rPr>
          <w:rFonts w:ascii="Times New Roman" w:hAnsi="Times New Roman"/>
          <w:sz w:val="24"/>
          <w:szCs w:val="24"/>
          <w:lang w:val="en-US"/>
        </w:rPr>
        <w:t>m</w:t>
      </w:r>
      <w:r w:rsidR="00C25DA7" w:rsidRPr="00AF7AF4">
        <w:rPr>
          <w:rFonts w:ascii="Times New Roman" w:hAnsi="Times New Roman"/>
          <w:sz w:val="24"/>
          <w:szCs w:val="24"/>
          <w:lang w:val="en-US"/>
        </w:rPr>
        <w:t xml:space="preserve">unicate and to work effectively and efficiently with people and in groups. They </w:t>
      </w:r>
      <w:proofErr w:type="gramStart"/>
      <w:r w:rsidR="00C25DA7" w:rsidRPr="00AF7AF4">
        <w:rPr>
          <w:rFonts w:ascii="Times New Roman" w:hAnsi="Times New Roman"/>
          <w:sz w:val="24"/>
          <w:szCs w:val="24"/>
          <w:lang w:val="en-US"/>
        </w:rPr>
        <w:t>are able to</w:t>
      </w:r>
      <w:proofErr w:type="gramEnd"/>
      <w:r w:rsidR="00C25DA7" w:rsidRPr="00AF7AF4">
        <w:rPr>
          <w:rFonts w:ascii="Times New Roman" w:hAnsi="Times New Roman"/>
          <w:sz w:val="24"/>
          <w:szCs w:val="24"/>
          <w:lang w:val="en-US"/>
        </w:rPr>
        <w:t xml:space="preserve"> </w:t>
      </w:r>
      <w:r w:rsidR="008345FD" w:rsidRPr="00AF7AF4">
        <w:rPr>
          <w:rFonts w:ascii="Times New Roman" w:hAnsi="Times New Roman"/>
          <w:sz w:val="24"/>
          <w:szCs w:val="24"/>
          <w:lang w:val="en-US"/>
        </w:rPr>
        <w:t xml:space="preserve">bear </w:t>
      </w:r>
      <w:r w:rsidR="00C25DA7" w:rsidRPr="00AF7AF4">
        <w:rPr>
          <w:rFonts w:ascii="Times New Roman" w:hAnsi="Times New Roman"/>
          <w:sz w:val="24"/>
          <w:szCs w:val="24"/>
          <w:lang w:val="en-US"/>
        </w:rPr>
        <w:t>responsibil</w:t>
      </w:r>
      <w:r w:rsidR="00EC3D06" w:rsidRPr="00AF7AF4">
        <w:rPr>
          <w:rFonts w:ascii="Times New Roman" w:hAnsi="Times New Roman"/>
          <w:sz w:val="24"/>
          <w:szCs w:val="24"/>
          <w:lang w:val="en-US"/>
        </w:rPr>
        <w:t>i</w:t>
      </w:r>
      <w:r w:rsidR="00C25DA7" w:rsidRPr="00AF7AF4">
        <w:rPr>
          <w:rFonts w:ascii="Times New Roman" w:hAnsi="Times New Roman"/>
          <w:sz w:val="24"/>
          <w:szCs w:val="24"/>
          <w:lang w:val="en-US"/>
        </w:rPr>
        <w:t>ty in a team.</w:t>
      </w:r>
    </w:p>
    <w:p w14:paraId="64B78BBA" w14:textId="77777777" w:rsidR="00C25DA7" w:rsidRPr="00AF7AF4" w:rsidRDefault="00C25DA7"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 xml:space="preserve">Optional: </w:t>
      </w:r>
      <w:r w:rsidR="008345FD" w:rsidRPr="00AF7AF4">
        <w:rPr>
          <w:rFonts w:ascii="Times New Roman" w:hAnsi="Times New Roman"/>
          <w:sz w:val="24"/>
          <w:szCs w:val="24"/>
          <w:lang w:val="en-US"/>
        </w:rPr>
        <w:t>G</w:t>
      </w:r>
      <w:r w:rsidRPr="00AF7AF4">
        <w:rPr>
          <w:rFonts w:ascii="Times New Roman" w:hAnsi="Times New Roman"/>
          <w:sz w:val="24"/>
          <w:szCs w:val="24"/>
          <w:lang w:val="en-US"/>
        </w:rPr>
        <w:t xml:space="preserve">raduates have </w:t>
      </w:r>
      <w:r w:rsidR="008345FD" w:rsidRPr="00AF7AF4">
        <w:rPr>
          <w:rFonts w:ascii="Times New Roman" w:hAnsi="Times New Roman"/>
          <w:sz w:val="24"/>
          <w:szCs w:val="24"/>
          <w:lang w:val="en-US"/>
        </w:rPr>
        <w:t xml:space="preserve">acquired </w:t>
      </w:r>
      <w:r w:rsidR="001F35F0" w:rsidRPr="00AF7AF4">
        <w:rPr>
          <w:rFonts w:ascii="Times New Roman" w:hAnsi="Times New Roman"/>
          <w:sz w:val="24"/>
          <w:szCs w:val="24"/>
          <w:lang w:val="en-US"/>
        </w:rPr>
        <w:t xml:space="preserve">a </w:t>
      </w:r>
      <w:r w:rsidR="008345FD" w:rsidRPr="00AF7AF4">
        <w:rPr>
          <w:rFonts w:ascii="Times New Roman" w:hAnsi="Times New Roman"/>
          <w:sz w:val="24"/>
          <w:szCs w:val="24"/>
          <w:lang w:val="en-US"/>
        </w:rPr>
        <w:t xml:space="preserve">profound </w:t>
      </w:r>
      <w:r w:rsidRPr="00AF7AF4">
        <w:rPr>
          <w:rFonts w:ascii="Times New Roman" w:hAnsi="Times New Roman"/>
          <w:sz w:val="24"/>
          <w:szCs w:val="24"/>
          <w:lang w:val="en-US"/>
        </w:rPr>
        <w:t xml:space="preserve">knowledge of </w:t>
      </w:r>
      <w:r w:rsidR="003B393B" w:rsidRPr="00AF7AF4">
        <w:rPr>
          <w:rFonts w:ascii="Times New Roman" w:hAnsi="Times New Roman"/>
          <w:sz w:val="24"/>
          <w:szCs w:val="24"/>
          <w:lang w:val="en-US"/>
        </w:rPr>
        <w:t xml:space="preserve">the </w:t>
      </w:r>
      <w:r w:rsidRPr="00AF7AF4">
        <w:rPr>
          <w:rFonts w:ascii="Times New Roman" w:hAnsi="Times New Roman"/>
          <w:sz w:val="24"/>
          <w:szCs w:val="24"/>
          <w:lang w:val="en-US"/>
        </w:rPr>
        <w:t>English</w:t>
      </w:r>
      <w:r w:rsidR="003B393B" w:rsidRPr="00AF7AF4">
        <w:rPr>
          <w:rFonts w:ascii="Times New Roman" w:hAnsi="Times New Roman"/>
          <w:sz w:val="24"/>
          <w:szCs w:val="24"/>
          <w:lang w:val="en-US"/>
        </w:rPr>
        <w:t xml:space="preserve"> terminology</w:t>
      </w:r>
      <w:r w:rsidR="008345FD" w:rsidRPr="00AF7AF4">
        <w:rPr>
          <w:rFonts w:ascii="Times New Roman" w:hAnsi="Times New Roman"/>
          <w:sz w:val="24"/>
          <w:szCs w:val="24"/>
          <w:lang w:val="en-US"/>
        </w:rPr>
        <w:t xml:space="preserve"> in their field of study</w:t>
      </w:r>
      <w:r w:rsidRPr="00AF7AF4">
        <w:rPr>
          <w:rFonts w:ascii="Times New Roman" w:hAnsi="Times New Roman"/>
          <w:sz w:val="24"/>
          <w:szCs w:val="24"/>
          <w:lang w:val="en-US"/>
        </w:rPr>
        <w:t>.</w:t>
      </w:r>
    </w:p>
    <w:p w14:paraId="51240E47" w14:textId="77777777" w:rsidR="00EC3D06" w:rsidRPr="00AF7AF4" w:rsidRDefault="00220072" w:rsidP="004D2C7A">
      <w:pPr>
        <w:jc w:val="both"/>
        <w:rPr>
          <w:rFonts w:ascii="Times New Roman" w:hAnsi="Times New Roman"/>
          <w:b/>
          <w:bCs/>
          <w:sz w:val="24"/>
          <w:szCs w:val="24"/>
          <w:lang w:val="en-US"/>
        </w:rPr>
      </w:pPr>
      <w:r w:rsidRPr="00AF7AF4">
        <w:rPr>
          <w:rFonts w:ascii="Times New Roman" w:hAnsi="Times New Roman"/>
          <w:sz w:val="24"/>
          <w:szCs w:val="24"/>
          <w:lang w:val="en-US"/>
        </w:rPr>
        <w:br w:type="page"/>
      </w:r>
      <w:r w:rsidR="00EC3D06" w:rsidRPr="00AF7AF4">
        <w:rPr>
          <w:rFonts w:ascii="Times New Roman" w:hAnsi="Times New Roman"/>
          <w:b/>
          <w:bCs/>
          <w:sz w:val="24"/>
          <w:szCs w:val="24"/>
          <w:lang w:val="en-US"/>
        </w:rPr>
        <w:lastRenderedPageBreak/>
        <w:t>National Qualification</w:t>
      </w:r>
      <w:r w:rsidRPr="00AF7AF4">
        <w:rPr>
          <w:rFonts w:ascii="Times New Roman" w:hAnsi="Times New Roman"/>
          <w:b/>
          <w:bCs/>
          <w:sz w:val="24"/>
          <w:szCs w:val="24"/>
          <w:lang w:val="en-US"/>
        </w:rPr>
        <w:t>s</w:t>
      </w:r>
      <w:r w:rsidR="00EC3D06" w:rsidRPr="00AF7AF4">
        <w:rPr>
          <w:rFonts w:ascii="Times New Roman" w:hAnsi="Times New Roman"/>
          <w:b/>
          <w:bCs/>
          <w:sz w:val="24"/>
          <w:szCs w:val="24"/>
          <w:lang w:val="en-US"/>
        </w:rPr>
        <w:t xml:space="preserve"> Framework </w:t>
      </w:r>
      <w:r w:rsidR="00441D30" w:rsidRPr="00AF7AF4">
        <w:rPr>
          <w:rFonts w:ascii="Times New Roman" w:hAnsi="Times New Roman"/>
          <w:b/>
          <w:sz w:val="24"/>
          <w:szCs w:val="24"/>
          <w:lang w:val="en-US"/>
        </w:rPr>
        <w:t xml:space="preserve">(2005 version) </w:t>
      </w:r>
      <w:r w:rsidR="00EC3D06" w:rsidRPr="00AF7AF4">
        <w:rPr>
          <w:rFonts w:ascii="Times New Roman" w:hAnsi="Times New Roman"/>
          <w:b/>
          <w:bCs/>
          <w:sz w:val="24"/>
          <w:szCs w:val="24"/>
          <w:lang w:val="en-US"/>
        </w:rPr>
        <w:t xml:space="preserve">– Master </w:t>
      </w:r>
    </w:p>
    <w:p w14:paraId="6F44A46A" w14:textId="77777777" w:rsidR="00F13436" w:rsidRPr="00AF7AF4" w:rsidRDefault="00F13436" w:rsidP="004D2C7A">
      <w:pPr>
        <w:jc w:val="both"/>
        <w:rPr>
          <w:rFonts w:ascii="Times New Roman" w:hAnsi="Times New Roman"/>
          <w:sz w:val="24"/>
          <w:szCs w:val="24"/>
          <w:lang w:val="en-US"/>
        </w:rPr>
      </w:pPr>
      <w:r w:rsidRPr="00AF7AF4">
        <w:rPr>
          <w:rFonts w:ascii="Times New Roman" w:hAnsi="Times New Roman"/>
          <w:sz w:val="24"/>
          <w:szCs w:val="24"/>
          <w:lang w:val="en-US"/>
        </w:rPr>
        <w:t>According to the current German Qualification</w:t>
      </w:r>
      <w:r w:rsidR="008345FD" w:rsidRPr="00AF7AF4">
        <w:rPr>
          <w:rFonts w:ascii="Times New Roman" w:hAnsi="Times New Roman"/>
          <w:sz w:val="24"/>
          <w:szCs w:val="24"/>
          <w:lang w:val="en-US"/>
        </w:rPr>
        <w:t>s</w:t>
      </w:r>
      <w:r w:rsidRPr="00AF7AF4">
        <w:rPr>
          <w:rFonts w:ascii="Times New Roman" w:hAnsi="Times New Roman"/>
          <w:sz w:val="24"/>
          <w:szCs w:val="24"/>
          <w:lang w:val="en-US"/>
        </w:rPr>
        <w:t xml:space="preserve"> Framework the following competences/skills </w:t>
      </w:r>
      <w:proofErr w:type="gramStart"/>
      <w:r w:rsidRPr="00AF7AF4">
        <w:rPr>
          <w:rFonts w:ascii="Times New Roman" w:hAnsi="Times New Roman"/>
          <w:sz w:val="24"/>
          <w:szCs w:val="24"/>
          <w:lang w:val="en-US"/>
        </w:rPr>
        <w:t>have to</w:t>
      </w:r>
      <w:proofErr w:type="gramEnd"/>
      <w:r w:rsidRPr="00AF7AF4">
        <w:rPr>
          <w:rFonts w:ascii="Times New Roman" w:hAnsi="Times New Roman"/>
          <w:sz w:val="24"/>
          <w:szCs w:val="24"/>
          <w:lang w:val="en-US"/>
        </w:rPr>
        <w:t xml:space="preserve"> be </w:t>
      </w:r>
      <w:r w:rsidR="008345FD" w:rsidRPr="00AF7AF4">
        <w:rPr>
          <w:rFonts w:ascii="Times New Roman" w:hAnsi="Times New Roman"/>
          <w:sz w:val="24"/>
          <w:szCs w:val="24"/>
          <w:lang w:val="en-US"/>
        </w:rPr>
        <w:t xml:space="preserve">imparted </w:t>
      </w:r>
      <w:r w:rsidRPr="00AF7AF4">
        <w:rPr>
          <w:rFonts w:ascii="Times New Roman" w:hAnsi="Times New Roman"/>
          <w:sz w:val="24"/>
          <w:szCs w:val="24"/>
          <w:lang w:val="en-US"/>
        </w:rPr>
        <w:t>on the level of the Master program:</w:t>
      </w:r>
    </w:p>
    <w:p w14:paraId="3764628E" w14:textId="66414AB4" w:rsidR="00F13436" w:rsidRPr="00AF7AF4" w:rsidRDefault="008345FD"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F13436" w:rsidRPr="00AF7AF4">
        <w:rPr>
          <w:rFonts w:ascii="Times New Roman" w:hAnsi="Times New Roman"/>
          <w:sz w:val="24"/>
          <w:szCs w:val="24"/>
          <w:lang w:val="en-US"/>
        </w:rPr>
        <w:t xml:space="preserve">raduates of the Master program </w:t>
      </w:r>
      <w:r w:rsidRPr="00AF7AF4">
        <w:rPr>
          <w:rFonts w:ascii="Times New Roman" w:hAnsi="Times New Roman"/>
          <w:sz w:val="24"/>
          <w:szCs w:val="24"/>
          <w:lang w:val="en-US"/>
        </w:rPr>
        <w:t>have</w:t>
      </w:r>
      <w:r w:rsidR="00F13436" w:rsidRPr="00AF7AF4">
        <w:rPr>
          <w:rFonts w:ascii="Times New Roman" w:hAnsi="Times New Roman"/>
          <w:sz w:val="24"/>
          <w:szCs w:val="24"/>
          <w:lang w:val="en-US"/>
        </w:rPr>
        <w:t xml:space="preserve"> prove</w:t>
      </w:r>
      <w:r w:rsidRPr="00AF7AF4">
        <w:rPr>
          <w:rFonts w:ascii="Times New Roman" w:hAnsi="Times New Roman"/>
          <w:sz w:val="24"/>
          <w:szCs w:val="24"/>
          <w:lang w:val="en-US"/>
        </w:rPr>
        <w:t>n</w:t>
      </w:r>
      <w:r w:rsidR="00220072" w:rsidRPr="00AF7AF4">
        <w:rPr>
          <w:rFonts w:ascii="Times New Roman" w:hAnsi="Times New Roman"/>
          <w:sz w:val="24"/>
          <w:szCs w:val="24"/>
          <w:lang w:val="en-US"/>
        </w:rPr>
        <w:t xml:space="preserve"> highly specializ</w:t>
      </w:r>
      <w:r w:rsidR="00F13436" w:rsidRPr="00AF7AF4">
        <w:rPr>
          <w:rFonts w:ascii="Times New Roman" w:hAnsi="Times New Roman"/>
          <w:sz w:val="24"/>
          <w:szCs w:val="24"/>
          <w:lang w:val="en-US"/>
        </w:rPr>
        <w:t xml:space="preserve">ed knowledge </w:t>
      </w:r>
      <w:r w:rsidR="00994E4F" w:rsidRPr="00AF7AF4">
        <w:rPr>
          <w:rFonts w:ascii="Times New Roman" w:hAnsi="Times New Roman"/>
          <w:sz w:val="24"/>
          <w:szCs w:val="24"/>
          <w:lang w:val="en-US"/>
        </w:rPr>
        <w:t xml:space="preserve">which </w:t>
      </w:r>
      <w:r w:rsidRPr="00AF7AF4">
        <w:rPr>
          <w:rFonts w:ascii="Times New Roman" w:hAnsi="Times New Roman"/>
          <w:sz w:val="24"/>
          <w:szCs w:val="24"/>
          <w:lang w:val="en-US"/>
        </w:rPr>
        <w:t xml:space="preserve">is </w:t>
      </w:r>
      <w:r w:rsidR="00994E4F" w:rsidRPr="00AF7AF4">
        <w:rPr>
          <w:rFonts w:ascii="Times New Roman" w:hAnsi="Times New Roman"/>
          <w:sz w:val="24"/>
          <w:szCs w:val="24"/>
          <w:lang w:val="en-US"/>
        </w:rPr>
        <w:t xml:space="preserve">partly </w:t>
      </w:r>
      <w:r w:rsidRPr="00AF7AF4">
        <w:rPr>
          <w:rFonts w:ascii="Times New Roman" w:hAnsi="Times New Roman"/>
          <w:sz w:val="24"/>
          <w:szCs w:val="24"/>
          <w:lang w:val="en-US"/>
        </w:rPr>
        <w:t xml:space="preserve">on the forefront of </w:t>
      </w:r>
      <w:r w:rsidR="00220072" w:rsidRPr="00AF7AF4">
        <w:rPr>
          <w:rFonts w:ascii="Times New Roman" w:hAnsi="Times New Roman"/>
          <w:sz w:val="24"/>
          <w:szCs w:val="24"/>
          <w:lang w:val="en-US"/>
        </w:rPr>
        <w:t>modern scientific research</w:t>
      </w:r>
      <w:r w:rsidR="00F13436" w:rsidRPr="00AF7AF4">
        <w:rPr>
          <w:rFonts w:ascii="Times New Roman" w:hAnsi="Times New Roman"/>
          <w:sz w:val="24"/>
          <w:szCs w:val="24"/>
          <w:lang w:val="en-US"/>
        </w:rPr>
        <w:t xml:space="preserve"> in </w:t>
      </w:r>
      <w:r w:rsidR="00994E4F" w:rsidRPr="00AF7AF4">
        <w:rPr>
          <w:rFonts w:ascii="Times New Roman" w:hAnsi="Times New Roman"/>
          <w:sz w:val="24"/>
          <w:szCs w:val="24"/>
          <w:lang w:val="en-US"/>
        </w:rPr>
        <w:t>selected</w:t>
      </w:r>
      <w:r w:rsidR="00F13436" w:rsidRPr="00AF7AF4">
        <w:rPr>
          <w:rFonts w:ascii="Times New Roman" w:hAnsi="Times New Roman"/>
          <w:sz w:val="24"/>
          <w:szCs w:val="24"/>
          <w:lang w:val="en-US"/>
        </w:rPr>
        <w:t xml:space="preserve"> </w:t>
      </w:r>
      <w:r w:rsidRPr="00AF7AF4">
        <w:rPr>
          <w:rFonts w:ascii="Times New Roman" w:hAnsi="Times New Roman"/>
          <w:sz w:val="24"/>
          <w:szCs w:val="24"/>
          <w:lang w:val="en-US"/>
        </w:rPr>
        <w:t>field</w:t>
      </w:r>
      <w:r w:rsidR="00994E4F" w:rsidRPr="00AF7AF4">
        <w:rPr>
          <w:rFonts w:ascii="Times New Roman" w:hAnsi="Times New Roman"/>
          <w:sz w:val="24"/>
          <w:szCs w:val="24"/>
          <w:lang w:val="en-US"/>
        </w:rPr>
        <w:t>s</w:t>
      </w:r>
      <w:r w:rsidRPr="00AF7AF4">
        <w:rPr>
          <w:rFonts w:ascii="Times New Roman" w:hAnsi="Times New Roman"/>
          <w:sz w:val="24"/>
          <w:szCs w:val="24"/>
          <w:lang w:val="en-US"/>
        </w:rPr>
        <w:t xml:space="preserve"> of </w:t>
      </w:r>
      <w:r w:rsidR="00F13436" w:rsidRPr="00AF7AF4">
        <w:rPr>
          <w:rFonts w:ascii="Times New Roman" w:hAnsi="Times New Roman"/>
          <w:sz w:val="24"/>
          <w:szCs w:val="24"/>
          <w:lang w:val="en-US"/>
        </w:rPr>
        <w:t xml:space="preserve">work or </w:t>
      </w:r>
      <w:r w:rsidRPr="00AF7AF4">
        <w:rPr>
          <w:rFonts w:ascii="Times New Roman" w:hAnsi="Times New Roman"/>
          <w:sz w:val="24"/>
          <w:szCs w:val="24"/>
          <w:lang w:val="en-US"/>
        </w:rPr>
        <w:t>study</w:t>
      </w:r>
      <w:r w:rsidR="001F35F0" w:rsidRPr="00AF7AF4">
        <w:rPr>
          <w:rFonts w:ascii="Times New Roman" w:hAnsi="Times New Roman"/>
          <w:sz w:val="24"/>
          <w:szCs w:val="24"/>
          <w:lang w:val="en-US"/>
        </w:rPr>
        <w:t xml:space="preserve">. </w:t>
      </w: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F13436" w:rsidRPr="00AF7AF4">
        <w:rPr>
          <w:rFonts w:ascii="Times New Roman" w:hAnsi="Times New Roman"/>
          <w:sz w:val="24"/>
          <w:szCs w:val="24"/>
          <w:lang w:val="en-US"/>
        </w:rPr>
        <w:t>able to</w:t>
      </w:r>
      <w:proofErr w:type="gramEnd"/>
      <w:r w:rsidR="00F13436" w:rsidRPr="00AF7AF4">
        <w:rPr>
          <w:rFonts w:ascii="Times New Roman" w:hAnsi="Times New Roman"/>
          <w:sz w:val="24"/>
          <w:szCs w:val="24"/>
          <w:lang w:val="en-US"/>
        </w:rPr>
        <w:t xml:space="preserve"> define and interpret the characteristics, the limits, </w:t>
      </w:r>
      <w:r w:rsidR="00BC2AD3" w:rsidRPr="00AF7AF4">
        <w:rPr>
          <w:rFonts w:ascii="Times New Roman" w:hAnsi="Times New Roman"/>
          <w:sz w:val="24"/>
          <w:szCs w:val="24"/>
          <w:lang w:val="en-US"/>
        </w:rPr>
        <w:t>the t</w:t>
      </w:r>
      <w:r w:rsidR="00F13436" w:rsidRPr="00AF7AF4">
        <w:rPr>
          <w:rFonts w:ascii="Times New Roman" w:hAnsi="Times New Roman"/>
          <w:sz w:val="24"/>
          <w:szCs w:val="24"/>
          <w:lang w:val="en-US"/>
        </w:rPr>
        <w:t xml:space="preserve">erminology and current theories of their </w:t>
      </w:r>
      <w:r w:rsidRPr="00AF7AF4">
        <w:rPr>
          <w:rFonts w:ascii="Times New Roman" w:hAnsi="Times New Roman"/>
          <w:sz w:val="24"/>
          <w:szCs w:val="24"/>
          <w:lang w:val="en-US"/>
        </w:rPr>
        <w:t xml:space="preserve">field of </w:t>
      </w:r>
      <w:r w:rsidR="00F13436" w:rsidRPr="00AF7AF4">
        <w:rPr>
          <w:rFonts w:ascii="Times New Roman" w:hAnsi="Times New Roman"/>
          <w:sz w:val="24"/>
          <w:szCs w:val="24"/>
          <w:lang w:val="en-US"/>
        </w:rPr>
        <w:t xml:space="preserve">study. Their knowledge and </w:t>
      </w:r>
      <w:r w:rsidR="00994E4F" w:rsidRPr="00AF7AF4">
        <w:rPr>
          <w:rFonts w:ascii="Times New Roman" w:hAnsi="Times New Roman"/>
          <w:sz w:val="24"/>
          <w:szCs w:val="24"/>
          <w:lang w:val="en-US"/>
        </w:rPr>
        <w:t xml:space="preserve">critical </w:t>
      </w:r>
      <w:r w:rsidR="00F13436" w:rsidRPr="00AF7AF4">
        <w:rPr>
          <w:rFonts w:ascii="Times New Roman" w:hAnsi="Times New Roman"/>
          <w:sz w:val="24"/>
          <w:szCs w:val="24"/>
          <w:lang w:val="en-US"/>
        </w:rPr>
        <w:t xml:space="preserve">understanding </w:t>
      </w:r>
      <w:r w:rsidR="00994E4F" w:rsidRPr="00AF7AF4">
        <w:rPr>
          <w:rFonts w:ascii="Times New Roman" w:hAnsi="Times New Roman"/>
          <w:sz w:val="24"/>
          <w:szCs w:val="24"/>
          <w:lang w:val="en-US"/>
        </w:rPr>
        <w:t>are</w:t>
      </w:r>
      <w:r w:rsidR="00F13436" w:rsidRPr="00AF7AF4">
        <w:rPr>
          <w:rFonts w:ascii="Times New Roman" w:hAnsi="Times New Roman"/>
          <w:sz w:val="24"/>
          <w:szCs w:val="24"/>
          <w:lang w:val="en-US"/>
        </w:rPr>
        <w:t xml:space="preserve"> the </w:t>
      </w:r>
      <w:r w:rsidR="00994E4F" w:rsidRPr="00AF7AF4">
        <w:rPr>
          <w:rFonts w:ascii="Times New Roman" w:hAnsi="Times New Roman"/>
          <w:sz w:val="24"/>
          <w:szCs w:val="24"/>
          <w:lang w:val="en-US"/>
        </w:rPr>
        <w:t xml:space="preserve">foundation </w:t>
      </w:r>
      <w:r w:rsidR="00F13436" w:rsidRPr="00AF7AF4">
        <w:rPr>
          <w:rFonts w:ascii="Times New Roman" w:hAnsi="Times New Roman"/>
          <w:sz w:val="24"/>
          <w:szCs w:val="24"/>
          <w:lang w:val="en-US"/>
        </w:rPr>
        <w:t>for originality in developing independent ideas</w:t>
      </w:r>
      <w:r w:rsidR="00994E4F" w:rsidRPr="00AF7AF4">
        <w:rPr>
          <w:rFonts w:ascii="Times New Roman" w:hAnsi="Times New Roman"/>
          <w:sz w:val="24"/>
          <w:szCs w:val="24"/>
          <w:lang w:val="en-US"/>
        </w:rPr>
        <w:t xml:space="preserve"> and approaches to problem solving (</w:t>
      </w:r>
      <w:r w:rsidR="00BC2AD3" w:rsidRPr="00AF7AF4">
        <w:rPr>
          <w:rFonts w:ascii="Times New Roman" w:hAnsi="Times New Roman"/>
          <w:sz w:val="24"/>
          <w:szCs w:val="24"/>
          <w:lang w:val="en-US"/>
        </w:rPr>
        <w:t xml:space="preserve">in </w:t>
      </w:r>
      <w:r w:rsidR="00994E4F" w:rsidRPr="00AF7AF4">
        <w:rPr>
          <w:rFonts w:ascii="Times New Roman" w:hAnsi="Times New Roman"/>
          <w:sz w:val="24"/>
          <w:szCs w:val="24"/>
          <w:lang w:val="en-US"/>
        </w:rPr>
        <w:t xml:space="preserve">either </w:t>
      </w:r>
      <w:r w:rsidR="00BC2AD3" w:rsidRPr="00AF7AF4">
        <w:rPr>
          <w:rFonts w:ascii="Times New Roman" w:hAnsi="Times New Roman"/>
          <w:sz w:val="24"/>
          <w:szCs w:val="24"/>
          <w:lang w:val="en-US"/>
        </w:rPr>
        <w:t>a more practice-oriented or research-oriented way</w:t>
      </w:r>
      <w:r w:rsidR="00994E4F" w:rsidRPr="00AF7AF4">
        <w:rPr>
          <w:rFonts w:ascii="Times New Roman" w:hAnsi="Times New Roman"/>
          <w:sz w:val="24"/>
          <w:szCs w:val="24"/>
          <w:lang w:val="en-US"/>
        </w:rPr>
        <w:t>)</w:t>
      </w:r>
      <w:r w:rsidR="00BC2AD3" w:rsidRPr="00AF7AF4">
        <w:rPr>
          <w:rFonts w:ascii="Times New Roman" w:hAnsi="Times New Roman"/>
          <w:sz w:val="24"/>
          <w:szCs w:val="24"/>
          <w:lang w:val="en-US"/>
        </w:rPr>
        <w:t>.</w:t>
      </w:r>
    </w:p>
    <w:p w14:paraId="2125B8BB" w14:textId="77777777" w:rsidR="00BC2AD3" w:rsidRPr="00AF7AF4" w:rsidRDefault="00994E4F"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BC2AD3" w:rsidRPr="00AF7AF4">
        <w:rPr>
          <w:rFonts w:ascii="Times New Roman" w:hAnsi="Times New Roman"/>
          <w:sz w:val="24"/>
          <w:szCs w:val="24"/>
          <w:lang w:val="en-US"/>
        </w:rPr>
        <w:t>able to</w:t>
      </w:r>
      <w:proofErr w:type="gramEnd"/>
      <w:r w:rsidR="00BC2AD3" w:rsidRPr="00AF7AF4">
        <w:rPr>
          <w:rFonts w:ascii="Times New Roman" w:hAnsi="Times New Roman"/>
          <w:sz w:val="24"/>
          <w:szCs w:val="24"/>
          <w:lang w:val="en-US"/>
        </w:rPr>
        <w:t xml:space="preserve"> apply their knowledge and understanding as well as problem</w:t>
      </w:r>
      <w:r w:rsidRPr="00AF7AF4">
        <w:rPr>
          <w:rFonts w:ascii="Times New Roman" w:hAnsi="Times New Roman"/>
          <w:sz w:val="24"/>
          <w:szCs w:val="24"/>
          <w:lang w:val="en-US"/>
        </w:rPr>
        <w:t xml:space="preserve"> </w:t>
      </w:r>
      <w:r w:rsidR="00BC2AD3" w:rsidRPr="00AF7AF4">
        <w:rPr>
          <w:rFonts w:ascii="Times New Roman" w:hAnsi="Times New Roman"/>
          <w:sz w:val="24"/>
          <w:szCs w:val="24"/>
          <w:lang w:val="en-US"/>
        </w:rPr>
        <w:t>s</w:t>
      </w:r>
      <w:r w:rsidRPr="00AF7AF4">
        <w:rPr>
          <w:rFonts w:ascii="Times New Roman" w:hAnsi="Times New Roman"/>
          <w:sz w:val="24"/>
          <w:szCs w:val="24"/>
          <w:lang w:val="en-US"/>
        </w:rPr>
        <w:t>olving techniques</w:t>
      </w:r>
      <w:r w:rsidR="00BC2AD3" w:rsidRPr="00AF7AF4">
        <w:rPr>
          <w:rFonts w:ascii="Times New Roman" w:hAnsi="Times New Roman"/>
          <w:sz w:val="24"/>
          <w:szCs w:val="24"/>
          <w:lang w:val="en-US"/>
        </w:rPr>
        <w:t xml:space="preserve"> in new and unfamiliar situations connected to their study field in a broad and multidisciplinary way.</w:t>
      </w:r>
    </w:p>
    <w:p w14:paraId="3F2C9AED" w14:textId="77777777" w:rsidR="00BC2AD3" w:rsidRPr="00AF7AF4" w:rsidRDefault="009A77DF"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BC2AD3" w:rsidRPr="00AF7AF4">
        <w:rPr>
          <w:rFonts w:ascii="Times New Roman" w:hAnsi="Times New Roman"/>
          <w:sz w:val="24"/>
          <w:szCs w:val="24"/>
          <w:lang w:val="en-US"/>
        </w:rPr>
        <w:t>able to</w:t>
      </w:r>
      <w:proofErr w:type="gramEnd"/>
      <w:r w:rsidR="00BC2AD3" w:rsidRPr="00AF7AF4">
        <w:rPr>
          <w:rFonts w:ascii="Times New Roman" w:hAnsi="Times New Roman"/>
          <w:sz w:val="24"/>
          <w:szCs w:val="24"/>
          <w:lang w:val="en-US"/>
        </w:rPr>
        <w:t xml:space="preserve"> in</w:t>
      </w:r>
      <w:r w:rsidR="0097428A" w:rsidRPr="00AF7AF4">
        <w:rPr>
          <w:rFonts w:ascii="Times New Roman" w:hAnsi="Times New Roman"/>
          <w:sz w:val="24"/>
          <w:szCs w:val="24"/>
          <w:lang w:val="en-US"/>
        </w:rPr>
        <w:t xml:space="preserve">tegrate knowledge </w:t>
      </w:r>
      <w:r w:rsidRPr="00AF7AF4">
        <w:rPr>
          <w:rFonts w:ascii="Times New Roman" w:hAnsi="Times New Roman"/>
          <w:sz w:val="24"/>
          <w:szCs w:val="24"/>
          <w:lang w:val="en-US"/>
        </w:rPr>
        <w:t xml:space="preserve">from different fields </w:t>
      </w:r>
      <w:r w:rsidR="0097428A" w:rsidRPr="00AF7AF4">
        <w:rPr>
          <w:rFonts w:ascii="Times New Roman" w:hAnsi="Times New Roman"/>
          <w:sz w:val="24"/>
          <w:szCs w:val="24"/>
          <w:lang w:val="en-US"/>
        </w:rPr>
        <w:t>and to deal with</w:t>
      </w:r>
      <w:r w:rsidR="00BC2AD3" w:rsidRPr="00AF7AF4">
        <w:rPr>
          <w:rFonts w:ascii="Times New Roman" w:hAnsi="Times New Roman"/>
          <w:sz w:val="24"/>
          <w:szCs w:val="24"/>
          <w:lang w:val="en-US"/>
        </w:rPr>
        <w:t xml:space="preserve"> complexity.</w:t>
      </w:r>
    </w:p>
    <w:p w14:paraId="2D404A65" w14:textId="77777777" w:rsidR="0097428A" w:rsidRPr="00AF7AF4" w:rsidRDefault="009A77DF"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97428A" w:rsidRPr="00AF7AF4">
        <w:rPr>
          <w:rFonts w:ascii="Times New Roman" w:hAnsi="Times New Roman"/>
          <w:sz w:val="24"/>
          <w:szCs w:val="24"/>
          <w:lang w:val="en-US"/>
        </w:rPr>
        <w:t>able to</w:t>
      </w:r>
      <w:proofErr w:type="gramEnd"/>
      <w:r w:rsidR="0097428A" w:rsidRPr="00AF7AF4">
        <w:rPr>
          <w:rFonts w:ascii="Times New Roman" w:hAnsi="Times New Roman"/>
          <w:sz w:val="24"/>
          <w:szCs w:val="24"/>
          <w:lang w:val="en-US"/>
        </w:rPr>
        <w:t xml:space="preserve"> </w:t>
      </w:r>
      <w:r w:rsidRPr="00AF7AF4">
        <w:rPr>
          <w:rFonts w:ascii="Times New Roman" w:hAnsi="Times New Roman"/>
          <w:sz w:val="24"/>
          <w:szCs w:val="24"/>
          <w:lang w:val="en-US"/>
        </w:rPr>
        <w:t xml:space="preserve">develop </w:t>
      </w:r>
      <w:r w:rsidR="0097428A" w:rsidRPr="00AF7AF4">
        <w:rPr>
          <w:rFonts w:ascii="Times New Roman" w:hAnsi="Times New Roman"/>
          <w:sz w:val="24"/>
          <w:szCs w:val="24"/>
          <w:lang w:val="en-US"/>
        </w:rPr>
        <w:t>scientific</w:t>
      </w:r>
      <w:r w:rsidRPr="00AF7AF4">
        <w:rPr>
          <w:rFonts w:ascii="Times New Roman" w:hAnsi="Times New Roman"/>
          <w:sz w:val="24"/>
          <w:szCs w:val="24"/>
          <w:lang w:val="en-US"/>
        </w:rPr>
        <w:t>ally</w:t>
      </w:r>
      <w:r w:rsidR="0097428A" w:rsidRPr="00AF7AF4">
        <w:rPr>
          <w:rFonts w:ascii="Times New Roman" w:hAnsi="Times New Roman"/>
          <w:sz w:val="24"/>
          <w:szCs w:val="24"/>
          <w:lang w:val="en-US"/>
        </w:rPr>
        <w:t xml:space="preserve"> well-founded decisions </w:t>
      </w:r>
      <w:r w:rsidR="001F408D" w:rsidRPr="00AF7AF4">
        <w:rPr>
          <w:rFonts w:ascii="Times New Roman" w:hAnsi="Times New Roman"/>
          <w:sz w:val="24"/>
          <w:szCs w:val="24"/>
          <w:lang w:val="en-US"/>
        </w:rPr>
        <w:t>in situations characterized by</w:t>
      </w:r>
      <w:r w:rsidR="0097428A" w:rsidRPr="00AF7AF4">
        <w:rPr>
          <w:rFonts w:ascii="Times New Roman" w:hAnsi="Times New Roman"/>
          <w:sz w:val="24"/>
          <w:szCs w:val="24"/>
          <w:lang w:val="en-US"/>
        </w:rPr>
        <w:t xml:space="preserve"> incomplete or limited information</w:t>
      </w:r>
      <w:r w:rsidR="001F408D" w:rsidRPr="00AF7AF4">
        <w:rPr>
          <w:rFonts w:ascii="Times New Roman" w:hAnsi="Times New Roman"/>
          <w:sz w:val="24"/>
          <w:szCs w:val="24"/>
          <w:lang w:val="en-US"/>
        </w:rPr>
        <w:t xml:space="preserve">; they </w:t>
      </w:r>
      <w:proofErr w:type="gramStart"/>
      <w:r w:rsidR="001F408D" w:rsidRPr="00AF7AF4">
        <w:rPr>
          <w:rFonts w:ascii="Times New Roman" w:hAnsi="Times New Roman"/>
          <w:sz w:val="24"/>
          <w:szCs w:val="24"/>
          <w:lang w:val="en-US"/>
        </w:rPr>
        <w:t>are able</w:t>
      </w:r>
      <w:r w:rsidR="00220072" w:rsidRPr="00AF7AF4">
        <w:rPr>
          <w:rFonts w:ascii="Times New Roman" w:hAnsi="Times New Roman"/>
          <w:sz w:val="24"/>
          <w:szCs w:val="24"/>
          <w:lang w:val="en-US"/>
        </w:rPr>
        <w:t xml:space="preserve"> </w:t>
      </w:r>
      <w:r w:rsidR="001F408D" w:rsidRPr="00AF7AF4">
        <w:rPr>
          <w:rFonts w:ascii="Times New Roman" w:hAnsi="Times New Roman"/>
          <w:sz w:val="24"/>
          <w:szCs w:val="24"/>
          <w:lang w:val="en-US"/>
        </w:rPr>
        <w:t>t</w:t>
      </w:r>
      <w:r w:rsidR="0097428A" w:rsidRPr="00AF7AF4">
        <w:rPr>
          <w:rFonts w:ascii="Times New Roman" w:hAnsi="Times New Roman"/>
          <w:sz w:val="24"/>
          <w:szCs w:val="24"/>
          <w:lang w:val="en-US"/>
        </w:rPr>
        <w:t>o</w:t>
      </w:r>
      <w:proofErr w:type="gramEnd"/>
      <w:r w:rsidR="0097428A" w:rsidRPr="00AF7AF4">
        <w:rPr>
          <w:rFonts w:ascii="Times New Roman" w:hAnsi="Times New Roman"/>
          <w:sz w:val="24"/>
          <w:szCs w:val="24"/>
          <w:lang w:val="en-US"/>
        </w:rPr>
        <w:t xml:space="preserve"> consider</w:t>
      </w:r>
      <w:r w:rsidR="00C64AE8" w:rsidRPr="00AF7AF4">
        <w:rPr>
          <w:rFonts w:ascii="Times New Roman" w:hAnsi="Times New Roman"/>
          <w:sz w:val="24"/>
          <w:szCs w:val="24"/>
          <w:lang w:val="en-US"/>
        </w:rPr>
        <w:t xml:space="preserve"> </w:t>
      </w:r>
      <w:r w:rsidR="0097428A" w:rsidRPr="00AF7AF4">
        <w:rPr>
          <w:rFonts w:ascii="Times New Roman" w:hAnsi="Times New Roman"/>
          <w:sz w:val="24"/>
          <w:szCs w:val="24"/>
          <w:lang w:val="en-US"/>
        </w:rPr>
        <w:t xml:space="preserve">social, scientific and ethical </w:t>
      </w:r>
      <w:r w:rsidR="00C64AE8" w:rsidRPr="00AF7AF4">
        <w:rPr>
          <w:rFonts w:ascii="Times New Roman" w:hAnsi="Times New Roman"/>
          <w:sz w:val="24"/>
          <w:szCs w:val="24"/>
          <w:lang w:val="en-US"/>
        </w:rPr>
        <w:t xml:space="preserve">concerns </w:t>
      </w:r>
      <w:r w:rsidR="001F408D" w:rsidRPr="00AF7AF4">
        <w:rPr>
          <w:rFonts w:ascii="Times New Roman" w:hAnsi="Times New Roman"/>
          <w:sz w:val="24"/>
          <w:szCs w:val="24"/>
          <w:lang w:val="en-US"/>
        </w:rPr>
        <w:t>regenerating from</w:t>
      </w:r>
      <w:r w:rsidR="00C64AE8" w:rsidRPr="00AF7AF4">
        <w:rPr>
          <w:rFonts w:ascii="Times New Roman" w:hAnsi="Times New Roman"/>
          <w:sz w:val="24"/>
          <w:szCs w:val="24"/>
          <w:lang w:val="en-US"/>
        </w:rPr>
        <w:t xml:space="preserve"> their </w:t>
      </w:r>
      <w:r w:rsidR="001F408D" w:rsidRPr="00AF7AF4">
        <w:rPr>
          <w:rFonts w:ascii="Times New Roman" w:hAnsi="Times New Roman"/>
          <w:sz w:val="24"/>
          <w:szCs w:val="24"/>
          <w:lang w:val="en-US"/>
        </w:rPr>
        <w:t xml:space="preserve">own </w:t>
      </w:r>
      <w:r w:rsidR="00C64AE8" w:rsidRPr="00AF7AF4">
        <w:rPr>
          <w:rFonts w:ascii="Times New Roman" w:hAnsi="Times New Roman"/>
          <w:sz w:val="24"/>
          <w:szCs w:val="24"/>
          <w:lang w:val="en-US"/>
        </w:rPr>
        <w:t>decisions.</w:t>
      </w:r>
    </w:p>
    <w:p w14:paraId="1672C56F" w14:textId="77777777" w:rsidR="00C64AE8" w:rsidRPr="00AF7AF4" w:rsidRDefault="001F408D"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C64AE8" w:rsidRPr="00AF7AF4">
        <w:rPr>
          <w:rFonts w:ascii="Times New Roman" w:hAnsi="Times New Roman"/>
          <w:sz w:val="24"/>
          <w:szCs w:val="24"/>
          <w:lang w:val="en-US"/>
        </w:rPr>
        <w:t>able to</w:t>
      </w:r>
      <w:proofErr w:type="gramEnd"/>
      <w:r w:rsidR="00C64AE8" w:rsidRPr="00AF7AF4">
        <w:rPr>
          <w:rFonts w:ascii="Times New Roman" w:hAnsi="Times New Roman"/>
          <w:sz w:val="24"/>
          <w:szCs w:val="24"/>
          <w:lang w:val="en-US"/>
        </w:rPr>
        <w:t xml:space="preserve"> acquire indepently new knowledge and abilities.</w:t>
      </w:r>
    </w:p>
    <w:p w14:paraId="4C0CE467" w14:textId="31F273FE" w:rsidR="00C64AE8" w:rsidRPr="00AF7AF4" w:rsidRDefault="001F408D"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C64AE8" w:rsidRPr="00AF7AF4">
        <w:rPr>
          <w:rFonts w:ascii="Times New Roman" w:hAnsi="Times New Roman"/>
          <w:sz w:val="24"/>
          <w:szCs w:val="24"/>
          <w:lang w:val="en-US"/>
        </w:rPr>
        <w:t>able to</w:t>
      </w:r>
      <w:proofErr w:type="gramEnd"/>
      <w:r w:rsidR="00C64AE8" w:rsidRPr="00AF7AF4">
        <w:rPr>
          <w:rFonts w:ascii="Times New Roman" w:hAnsi="Times New Roman"/>
          <w:sz w:val="24"/>
          <w:szCs w:val="24"/>
          <w:lang w:val="en-US"/>
        </w:rPr>
        <w:t xml:space="preserve"> carry out </w:t>
      </w:r>
      <w:r w:rsidRPr="00AF7AF4">
        <w:rPr>
          <w:rFonts w:ascii="Times New Roman" w:hAnsi="Times New Roman"/>
          <w:sz w:val="24"/>
          <w:szCs w:val="24"/>
          <w:lang w:val="en-US"/>
        </w:rPr>
        <w:t xml:space="preserve">either practice-oriented or research-oriented projects in a largely </w:t>
      </w:r>
      <w:r w:rsidR="00C64AE8" w:rsidRPr="00AF7AF4">
        <w:rPr>
          <w:rFonts w:ascii="Times New Roman" w:hAnsi="Times New Roman"/>
          <w:sz w:val="24"/>
          <w:szCs w:val="24"/>
          <w:lang w:val="en-US"/>
        </w:rPr>
        <w:t>independent and autonomous way</w:t>
      </w:r>
      <w:r w:rsidR="003778FA" w:rsidRPr="00AF7AF4">
        <w:rPr>
          <w:rFonts w:ascii="Times New Roman" w:hAnsi="Times New Roman"/>
          <w:sz w:val="24"/>
          <w:szCs w:val="24"/>
          <w:lang w:val="en-US"/>
        </w:rPr>
        <w:t>.</w:t>
      </w:r>
    </w:p>
    <w:p w14:paraId="25A31C49" w14:textId="77777777" w:rsidR="003778FA" w:rsidRPr="00AF7AF4" w:rsidRDefault="001F408D"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3778FA" w:rsidRPr="00AF7AF4">
        <w:rPr>
          <w:rFonts w:ascii="Times New Roman" w:hAnsi="Times New Roman"/>
          <w:sz w:val="24"/>
          <w:szCs w:val="24"/>
          <w:lang w:val="en-US"/>
        </w:rPr>
        <w:t>able to</w:t>
      </w:r>
      <w:proofErr w:type="gramEnd"/>
      <w:r w:rsidR="003778FA" w:rsidRPr="00AF7AF4">
        <w:rPr>
          <w:rFonts w:ascii="Times New Roman" w:hAnsi="Times New Roman"/>
          <w:sz w:val="24"/>
          <w:szCs w:val="24"/>
          <w:lang w:val="en-US"/>
        </w:rPr>
        <w:t xml:space="preserve"> exchange information, ideas, and solutions with experts of the field </w:t>
      </w:r>
      <w:r w:rsidRPr="00AF7AF4">
        <w:rPr>
          <w:rFonts w:ascii="Times New Roman" w:hAnsi="Times New Roman"/>
          <w:sz w:val="24"/>
          <w:szCs w:val="24"/>
          <w:lang w:val="en-US"/>
        </w:rPr>
        <w:t xml:space="preserve">on a scientific level </w:t>
      </w:r>
      <w:r w:rsidR="003778FA" w:rsidRPr="00AF7AF4">
        <w:rPr>
          <w:rFonts w:ascii="Times New Roman" w:hAnsi="Times New Roman"/>
          <w:sz w:val="24"/>
          <w:szCs w:val="24"/>
          <w:lang w:val="en-US"/>
        </w:rPr>
        <w:t>as well as with laymen.</w:t>
      </w:r>
    </w:p>
    <w:p w14:paraId="7D80E054" w14:textId="77777777" w:rsidR="003778FA" w:rsidRPr="00AF7AF4" w:rsidRDefault="001F408D" w:rsidP="004D2C7A">
      <w:pPr>
        <w:pStyle w:val="ListParagraph1"/>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1F35F0" w:rsidRPr="00AF7AF4">
        <w:rPr>
          <w:rFonts w:ascii="Times New Roman" w:hAnsi="Times New Roman"/>
          <w:sz w:val="24"/>
          <w:szCs w:val="24"/>
          <w:lang w:val="en-US"/>
        </w:rPr>
        <w:t xml:space="preserve">raduates </w:t>
      </w:r>
      <w:proofErr w:type="gramStart"/>
      <w:r w:rsidR="001F35F0" w:rsidRPr="00AF7AF4">
        <w:rPr>
          <w:rFonts w:ascii="Times New Roman" w:hAnsi="Times New Roman"/>
          <w:sz w:val="24"/>
          <w:szCs w:val="24"/>
          <w:lang w:val="en-US"/>
        </w:rPr>
        <w:t xml:space="preserve">are </w:t>
      </w:r>
      <w:r w:rsidR="003778FA" w:rsidRPr="00AF7AF4">
        <w:rPr>
          <w:rFonts w:ascii="Times New Roman" w:hAnsi="Times New Roman"/>
          <w:sz w:val="24"/>
          <w:szCs w:val="24"/>
          <w:lang w:val="en-US"/>
        </w:rPr>
        <w:t>able to</w:t>
      </w:r>
      <w:proofErr w:type="gramEnd"/>
      <w:r w:rsidR="003778FA" w:rsidRPr="00AF7AF4">
        <w:rPr>
          <w:rFonts w:ascii="Times New Roman" w:hAnsi="Times New Roman"/>
          <w:sz w:val="24"/>
          <w:szCs w:val="24"/>
          <w:lang w:val="en-US"/>
        </w:rPr>
        <w:t xml:space="preserve"> communicate and to work effectively and efficiently with people and in groups. </w:t>
      </w:r>
      <w:r w:rsidR="003A48F4" w:rsidRPr="00AF7AF4">
        <w:rPr>
          <w:rFonts w:ascii="Times New Roman" w:hAnsi="Times New Roman"/>
          <w:sz w:val="24"/>
          <w:szCs w:val="24"/>
          <w:lang w:val="en-US"/>
        </w:rPr>
        <w:t>T</w:t>
      </w:r>
      <w:r w:rsidR="003778FA" w:rsidRPr="00AF7AF4">
        <w:rPr>
          <w:rFonts w:ascii="Times New Roman" w:hAnsi="Times New Roman"/>
          <w:sz w:val="24"/>
          <w:szCs w:val="24"/>
          <w:lang w:val="en-US"/>
        </w:rPr>
        <w:t xml:space="preserve">hey </w:t>
      </w:r>
      <w:proofErr w:type="gramStart"/>
      <w:r w:rsidR="003778FA" w:rsidRPr="00AF7AF4">
        <w:rPr>
          <w:rFonts w:ascii="Times New Roman" w:hAnsi="Times New Roman"/>
          <w:sz w:val="24"/>
          <w:szCs w:val="24"/>
          <w:lang w:val="en-US"/>
        </w:rPr>
        <w:t>are able to</w:t>
      </w:r>
      <w:proofErr w:type="gramEnd"/>
      <w:r w:rsidR="003778FA" w:rsidRPr="00AF7AF4">
        <w:rPr>
          <w:rFonts w:ascii="Times New Roman" w:hAnsi="Times New Roman"/>
          <w:sz w:val="24"/>
          <w:szCs w:val="24"/>
          <w:lang w:val="en-US"/>
        </w:rPr>
        <w:t xml:space="preserve"> </w:t>
      </w:r>
      <w:r w:rsidR="003A48F4" w:rsidRPr="00AF7AF4">
        <w:rPr>
          <w:rFonts w:ascii="Times New Roman" w:hAnsi="Times New Roman"/>
          <w:sz w:val="24"/>
          <w:szCs w:val="24"/>
          <w:lang w:val="en-US"/>
        </w:rPr>
        <w:t>bear</w:t>
      </w:r>
      <w:r w:rsidR="003778FA" w:rsidRPr="00AF7AF4">
        <w:rPr>
          <w:rFonts w:ascii="Times New Roman" w:hAnsi="Times New Roman"/>
          <w:sz w:val="24"/>
          <w:szCs w:val="24"/>
          <w:lang w:val="en-US"/>
        </w:rPr>
        <w:t xml:space="preserve"> </w:t>
      </w:r>
      <w:proofErr w:type="gramStart"/>
      <w:r w:rsidR="003778FA" w:rsidRPr="00AF7AF4">
        <w:rPr>
          <w:rFonts w:ascii="Times New Roman" w:hAnsi="Times New Roman"/>
          <w:sz w:val="24"/>
          <w:szCs w:val="24"/>
          <w:lang w:val="en-US"/>
        </w:rPr>
        <w:t>particular responsibility</w:t>
      </w:r>
      <w:proofErr w:type="gramEnd"/>
      <w:r w:rsidR="003778FA" w:rsidRPr="00AF7AF4">
        <w:rPr>
          <w:rFonts w:ascii="Times New Roman" w:hAnsi="Times New Roman"/>
          <w:sz w:val="24"/>
          <w:szCs w:val="24"/>
          <w:lang w:val="en-US"/>
        </w:rPr>
        <w:t xml:space="preserve"> in a team.</w:t>
      </w:r>
    </w:p>
    <w:p w14:paraId="542ADF1D" w14:textId="77777777" w:rsidR="003778FA" w:rsidRPr="00AF7AF4" w:rsidRDefault="003A48F4" w:rsidP="004D2C7A">
      <w:pPr>
        <w:numPr>
          <w:ilvl w:val="0"/>
          <w:numId w:val="2"/>
        </w:numPr>
        <w:jc w:val="both"/>
        <w:rPr>
          <w:rFonts w:ascii="Times New Roman" w:hAnsi="Times New Roman"/>
          <w:sz w:val="24"/>
          <w:szCs w:val="24"/>
          <w:lang w:val="en-US"/>
        </w:rPr>
      </w:pPr>
      <w:r w:rsidRPr="00AF7AF4">
        <w:rPr>
          <w:rFonts w:ascii="Times New Roman" w:hAnsi="Times New Roman"/>
          <w:sz w:val="24"/>
          <w:szCs w:val="24"/>
          <w:lang w:val="en-US"/>
        </w:rPr>
        <w:t>G</w:t>
      </w:r>
      <w:r w:rsidR="003778FA" w:rsidRPr="00AF7AF4">
        <w:rPr>
          <w:rFonts w:ascii="Times New Roman" w:hAnsi="Times New Roman"/>
          <w:sz w:val="24"/>
          <w:szCs w:val="24"/>
          <w:lang w:val="en-US"/>
        </w:rPr>
        <w:t xml:space="preserve">raduates </w:t>
      </w:r>
      <w:proofErr w:type="gramStart"/>
      <w:r w:rsidR="003778FA" w:rsidRPr="00AF7AF4">
        <w:rPr>
          <w:rFonts w:ascii="Times New Roman" w:hAnsi="Times New Roman"/>
          <w:sz w:val="24"/>
          <w:szCs w:val="24"/>
          <w:lang w:val="en-US"/>
        </w:rPr>
        <w:t>are able to</w:t>
      </w:r>
      <w:proofErr w:type="gramEnd"/>
      <w:r w:rsidR="003778FA" w:rsidRPr="00AF7AF4">
        <w:rPr>
          <w:rFonts w:ascii="Times New Roman" w:hAnsi="Times New Roman"/>
          <w:sz w:val="24"/>
          <w:szCs w:val="24"/>
          <w:lang w:val="en-US"/>
        </w:rPr>
        <w:t xml:space="preserve"> communicate</w:t>
      </w:r>
      <w:r w:rsidR="00895AEB" w:rsidRPr="00AF7AF4">
        <w:rPr>
          <w:rFonts w:ascii="Times New Roman" w:hAnsi="Times New Roman"/>
          <w:sz w:val="24"/>
          <w:szCs w:val="24"/>
          <w:lang w:val="en-US"/>
        </w:rPr>
        <w:t xml:space="preserve"> precisely</w:t>
      </w:r>
      <w:r w:rsidR="003778FA" w:rsidRPr="00AF7AF4">
        <w:rPr>
          <w:rFonts w:ascii="Times New Roman" w:hAnsi="Times New Roman"/>
          <w:sz w:val="24"/>
          <w:szCs w:val="24"/>
          <w:lang w:val="en-US"/>
        </w:rPr>
        <w:t xml:space="preserve"> in th</w:t>
      </w:r>
      <w:r w:rsidR="00895AEB" w:rsidRPr="00AF7AF4">
        <w:rPr>
          <w:rFonts w:ascii="Times New Roman" w:hAnsi="Times New Roman"/>
          <w:sz w:val="24"/>
          <w:szCs w:val="24"/>
          <w:lang w:val="en-US"/>
        </w:rPr>
        <w:t xml:space="preserve">e English </w:t>
      </w:r>
      <w:r w:rsidRPr="00AF7AF4">
        <w:rPr>
          <w:rFonts w:ascii="Times New Roman" w:hAnsi="Times New Roman"/>
          <w:sz w:val="24"/>
          <w:szCs w:val="24"/>
          <w:lang w:val="en-US"/>
        </w:rPr>
        <w:t>specialist language</w:t>
      </w:r>
      <w:r w:rsidR="00895AEB" w:rsidRPr="00AF7AF4">
        <w:rPr>
          <w:rFonts w:ascii="Times New Roman" w:hAnsi="Times New Roman"/>
          <w:sz w:val="24"/>
          <w:szCs w:val="24"/>
          <w:lang w:val="en-US"/>
        </w:rPr>
        <w:t>.</w:t>
      </w:r>
    </w:p>
    <w:p w14:paraId="1E59CFC9" w14:textId="77777777" w:rsidR="00895AEB" w:rsidRPr="00AF7AF4" w:rsidRDefault="00220072" w:rsidP="004D2C7A">
      <w:pPr>
        <w:jc w:val="both"/>
        <w:rPr>
          <w:rFonts w:ascii="Times New Roman" w:hAnsi="Times New Roman"/>
          <w:b/>
          <w:bCs/>
          <w:sz w:val="24"/>
          <w:szCs w:val="24"/>
          <w:lang w:val="en-US"/>
        </w:rPr>
      </w:pPr>
      <w:r w:rsidRPr="00AF7AF4">
        <w:rPr>
          <w:rFonts w:ascii="Times New Roman" w:hAnsi="Times New Roman"/>
          <w:sz w:val="24"/>
          <w:szCs w:val="24"/>
          <w:lang w:val="en-US"/>
        </w:rPr>
        <w:br w:type="page"/>
      </w:r>
      <w:r w:rsidR="00895AEB" w:rsidRPr="00AF7AF4">
        <w:rPr>
          <w:rFonts w:ascii="Times New Roman" w:hAnsi="Times New Roman"/>
          <w:b/>
          <w:bCs/>
          <w:sz w:val="24"/>
          <w:szCs w:val="24"/>
          <w:lang w:val="en-US"/>
        </w:rPr>
        <w:lastRenderedPageBreak/>
        <w:t>Field</w:t>
      </w:r>
      <w:r w:rsidR="003A48F4" w:rsidRPr="00AF7AF4">
        <w:rPr>
          <w:rFonts w:ascii="Times New Roman" w:hAnsi="Times New Roman"/>
          <w:b/>
          <w:bCs/>
          <w:sz w:val="24"/>
          <w:szCs w:val="24"/>
          <w:lang w:val="en-US"/>
        </w:rPr>
        <w:t>s</w:t>
      </w:r>
      <w:r w:rsidR="00895AEB" w:rsidRPr="00AF7AF4">
        <w:rPr>
          <w:rFonts w:ascii="Times New Roman" w:hAnsi="Times New Roman"/>
          <w:b/>
          <w:bCs/>
          <w:sz w:val="24"/>
          <w:szCs w:val="24"/>
          <w:lang w:val="en-US"/>
        </w:rPr>
        <w:t xml:space="preserve"> of </w:t>
      </w:r>
      <w:r w:rsidR="003A48F4" w:rsidRPr="00AF7AF4">
        <w:rPr>
          <w:rFonts w:ascii="Times New Roman" w:hAnsi="Times New Roman"/>
          <w:b/>
          <w:bCs/>
          <w:sz w:val="24"/>
          <w:szCs w:val="24"/>
          <w:lang w:val="en-US"/>
        </w:rPr>
        <w:t>Competence</w:t>
      </w:r>
    </w:p>
    <w:p w14:paraId="76851D52" w14:textId="77777777" w:rsidR="00895AEB" w:rsidRPr="00AF7AF4" w:rsidRDefault="00895AEB" w:rsidP="004D2C7A">
      <w:pPr>
        <w:jc w:val="both"/>
        <w:rPr>
          <w:rFonts w:ascii="Times New Roman" w:hAnsi="Times New Roman"/>
          <w:sz w:val="24"/>
          <w:szCs w:val="24"/>
          <w:lang w:val="en-US"/>
        </w:rPr>
      </w:pPr>
      <w:r w:rsidRPr="00AF7AF4">
        <w:rPr>
          <w:rFonts w:ascii="Times New Roman" w:hAnsi="Times New Roman"/>
          <w:sz w:val="24"/>
          <w:szCs w:val="24"/>
          <w:lang w:val="en-US"/>
        </w:rPr>
        <w:t>In general, competences can be differ</w:t>
      </w:r>
      <w:r w:rsidR="00220072" w:rsidRPr="00AF7AF4">
        <w:rPr>
          <w:rFonts w:ascii="Times New Roman" w:hAnsi="Times New Roman"/>
          <w:sz w:val="24"/>
          <w:szCs w:val="24"/>
          <w:lang w:val="en-US"/>
        </w:rPr>
        <w:t>e</w:t>
      </w:r>
      <w:r w:rsidRPr="00AF7AF4">
        <w:rPr>
          <w:rFonts w:ascii="Times New Roman" w:hAnsi="Times New Roman"/>
          <w:sz w:val="24"/>
          <w:szCs w:val="24"/>
          <w:lang w:val="en-US"/>
        </w:rPr>
        <w:t>ntiated into:</w:t>
      </w:r>
    </w:p>
    <w:p w14:paraId="6BC2C1AE" w14:textId="77777777" w:rsidR="00895AEB" w:rsidRPr="00AF7AF4" w:rsidRDefault="00895AEB"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Subject-related competences:</w:t>
      </w:r>
    </w:p>
    <w:p w14:paraId="298D29D2" w14:textId="52AAD9EE" w:rsidR="00895AEB" w:rsidRPr="00AF7AF4" w:rsidRDefault="00895AEB" w:rsidP="004D2C7A">
      <w:pPr>
        <w:ind w:left="708"/>
        <w:jc w:val="both"/>
        <w:rPr>
          <w:rFonts w:ascii="Times New Roman" w:hAnsi="Times New Roman"/>
          <w:sz w:val="24"/>
          <w:szCs w:val="24"/>
          <w:lang w:val="en-US"/>
        </w:rPr>
      </w:pPr>
      <w:r w:rsidRPr="00AF7AF4">
        <w:rPr>
          <w:rFonts w:ascii="Times New Roman" w:hAnsi="Times New Roman"/>
          <w:sz w:val="24"/>
          <w:szCs w:val="24"/>
          <w:lang w:val="en-US"/>
        </w:rPr>
        <w:t>a) knowledge (to reproduce expertise). Typical descriptions read: “The students</w:t>
      </w:r>
      <w:r w:rsidR="00E35B76" w:rsidRPr="00AF7AF4">
        <w:rPr>
          <w:rFonts w:ascii="Times New Roman" w:hAnsi="Times New Roman"/>
          <w:sz w:val="24"/>
          <w:szCs w:val="24"/>
          <w:lang w:val="en-US"/>
        </w:rPr>
        <w:t xml:space="preserve"> know</w:t>
      </w:r>
      <w:r w:rsidR="00AF7AF4" w:rsidRPr="00AF7AF4">
        <w:rPr>
          <w:rFonts w:ascii="Times New Roman" w:hAnsi="Times New Roman"/>
          <w:sz w:val="24"/>
          <w:szCs w:val="24"/>
          <w:lang w:val="en-US"/>
        </w:rPr>
        <w:t xml:space="preserve"> </w:t>
      </w:r>
      <w:r w:rsidR="00E35B76" w:rsidRPr="00AF7AF4">
        <w:rPr>
          <w:rFonts w:ascii="Times New Roman" w:hAnsi="Times New Roman"/>
          <w:sz w:val="24"/>
          <w:szCs w:val="24"/>
          <w:lang w:val="en-US"/>
        </w:rPr>
        <w:t xml:space="preserve">...”, “The students are </w:t>
      </w:r>
      <w:r w:rsidRPr="00AF7AF4">
        <w:rPr>
          <w:rFonts w:ascii="Times New Roman" w:hAnsi="Times New Roman"/>
          <w:sz w:val="24"/>
          <w:szCs w:val="24"/>
          <w:lang w:val="en-US"/>
        </w:rPr>
        <w:t xml:space="preserve">able to </w:t>
      </w:r>
      <w:r w:rsidR="00487721" w:rsidRPr="00AF7AF4">
        <w:rPr>
          <w:rFonts w:ascii="Times New Roman" w:hAnsi="Times New Roman"/>
          <w:sz w:val="24"/>
          <w:szCs w:val="24"/>
          <w:lang w:val="en-US"/>
        </w:rPr>
        <w:t>detect</w:t>
      </w:r>
      <w:r w:rsidR="00AF7AF4" w:rsidRPr="00AF7AF4">
        <w:rPr>
          <w:rFonts w:ascii="Times New Roman" w:hAnsi="Times New Roman"/>
          <w:sz w:val="24"/>
          <w:szCs w:val="24"/>
          <w:lang w:val="en-US"/>
        </w:rPr>
        <w:t xml:space="preserve"> </w:t>
      </w:r>
      <w:r w:rsidR="00487721" w:rsidRPr="00AF7AF4">
        <w:rPr>
          <w:rFonts w:ascii="Times New Roman" w:hAnsi="Times New Roman"/>
          <w:sz w:val="24"/>
          <w:szCs w:val="24"/>
          <w:lang w:val="en-US"/>
        </w:rPr>
        <w:t>.../ to name</w:t>
      </w:r>
      <w:r w:rsidR="00AF7AF4" w:rsidRPr="00AF7AF4">
        <w:rPr>
          <w:rFonts w:ascii="Times New Roman" w:hAnsi="Times New Roman"/>
          <w:sz w:val="24"/>
          <w:szCs w:val="24"/>
          <w:lang w:val="en-US"/>
        </w:rPr>
        <w:t xml:space="preserve"> </w:t>
      </w:r>
      <w:r w:rsidR="00487721" w:rsidRPr="00AF7AF4">
        <w:rPr>
          <w:rFonts w:ascii="Times New Roman" w:hAnsi="Times New Roman"/>
          <w:sz w:val="24"/>
          <w:szCs w:val="24"/>
          <w:lang w:val="en-US"/>
        </w:rPr>
        <w:t>.../ to describe</w:t>
      </w:r>
      <w:r w:rsidR="00AF7AF4" w:rsidRPr="00AF7AF4">
        <w:rPr>
          <w:rFonts w:ascii="Times New Roman" w:hAnsi="Times New Roman"/>
          <w:sz w:val="24"/>
          <w:szCs w:val="24"/>
          <w:lang w:val="en-US"/>
        </w:rPr>
        <w:t xml:space="preserve"> </w:t>
      </w:r>
      <w:r w:rsidR="00487721" w:rsidRPr="00AF7AF4">
        <w:rPr>
          <w:rFonts w:ascii="Times New Roman" w:hAnsi="Times New Roman"/>
          <w:sz w:val="24"/>
          <w:szCs w:val="24"/>
          <w:lang w:val="en-US"/>
        </w:rPr>
        <w:t>.../ to present</w:t>
      </w:r>
      <w:r w:rsidR="00AF7AF4" w:rsidRPr="00AF7AF4">
        <w:rPr>
          <w:rFonts w:ascii="Times New Roman" w:hAnsi="Times New Roman"/>
          <w:sz w:val="24"/>
          <w:szCs w:val="24"/>
          <w:lang w:val="en-US"/>
        </w:rPr>
        <w:t xml:space="preserve"> </w:t>
      </w:r>
      <w:r w:rsidR="00487721" w:rsidRPr="00AF7AF4">
        <w:rPr>
          <w:rFonts w:ascii="Times New Roman" w:hAnsi="Times New Roman"/>
          <w:sz w:val="24"/>
          <w:szCs w:val="24"/>
          <w:lang w:val="en-US"/>
        </w:rPr>
        <w:t xml:space="preserve">.../ to </w:t>
      </w:r>
      <w:r w:rsidR="00EE3ED6" w:rsidRPr="00AF7AF4">
        <w:rPr>
          <w:rFonts w:ascii="Times New Roman" w:hAnsi="Times New Roman"/>
          <w:sz w:val="24"/>
          <w:szCs w:val="24"/>
          <w:lang w:val="en-US"/>
        </w:rPr>
        <w:t>identify</w:t>
      </w:r>
      <w:r w:rsidR="00AF7AF4" w:rsidRPr="00AF7AF4">
        <w:rPr>
          <w:rFonts w:ascii="Times New Roman" w:hAnsi="Times New Roman"/>
          <w:sz w:val="24"/>
          <w:szCs w:val="24"/>
          <w:lang w:val="en-US"/>
        </w:rPr>
        <w:t xml:space="preserve"> </w:t>
      </w:r>
      <w:r w:rsidR="00487721" w:rsidRPr="00AF7AF4">
        <w:rPr>
          <w:rFonts w:ascii="Times New Roman" w:hAnsi="Times New Roman"/>
          <w:sz w:val="24"/>
          <w:szCs w:val="24"/>
          <w:lang w:val="en-US"/>
        </w:rPr>
        <w:t>...”.</w:t>
      </w:r>
    </w:p>
    <w:p w14:paraId="278A2FA3" w14:textId="111EE9DD" w:rsidR="00487721" w:rsidRPr="00AF7AF4" w:rsidRDefault="00487721" w:rsidP="004D2C7A">
      <w:pPr>
        <w:ind w:left="705"/>
        <w:jc w:val="both"/>
        <w:rPr>
          <w:rFonts w:ascii="Times New Roman" w:hAnsi="Times New Roman"/>
          <w:sz w:val="24"/>
          <w:szCs w:val="24"/>
          <w:lang w:val="en-US"/>
        </w:rPr>
      </w:pPr>
      <w:r w:rsidRPr="00AF7AF4">
        <w:rPr>
          <w:rFonts w:ascii="Times New Roman" w:hAnsi="Times New Roman"/>
          <w:sz w:val="24"/>
          <w:szCs w:val="24"/>
          <w:lang w:val="en-US"/>
        </w:rPr>
        <w:t>b) understanding (to detect and develop the meaning/</w:t>
      </w:r>
      <w:r w:rsidR="003A48F4" w:rsidRPr="00AF7AF4">
        <w:rPr>
          <w:rFonts w:ascii="Times New Roman" w:hAnsi="Times New Roman"/>
          <w:sz w:val="24"/>
          <w:szCs w:val="24"/>
          <w:lang w:val="en-US"/>
        </w:rPr>
        <w:t xml:space="preserve"> </w:t>
      </w:r>
      <w:r w:rsidRPr="00AF7AF4">
        <w:rPr>
          <w:rFonts w:ascii="Times New Roman" w:hAnsi="Times New Roman"/>
          <w:sz w:val="24"/>
          <w:szCs w:val="24"/>
          <w:lang w:val="en-US"/>
        </w:rPr>
        <w:t>relevance of knowledge by e.g. connecting it to attained knowledge). Typical descript</w:t>
      </w:r>
      <w:r w:rsidR="00E35B76" w:rsidRPr="00AF7AF4">
        <w:rPr>
          <w:rFonts w:ascii="Times New Roman" w:hAnsi="Times New Roman"/>
          <w:sz w:val="24"/>
          <w:szCs w:val="24"/>
          <w:lang w:val="en-US"/>
        </w:rPr>
        <w:t xml:space="preserve">ions read: “The students are </w:t>
      </w:r>
      <w:r w:rsidRPr="00AF7AF4">
        <w:rPr>
          <w:rFonts w:ascii="Times New Roman" w:hAnsi="Times New Roman"/>
          <w:sz w:val="24"/>
          <w:szCs w:val="24"/>
          <w:lang w:val="en-US"/>
        </w:rPr>
        <w:t>able to under</w:t>
      </w:r>
      <w:r w:rsidR="00E35B76" w:rsidRPr="00AF7AF4">
        <w:rPr>
          <w:rFonts w:ascii="Times New Roman" w:hAnsi="Times New Roman"/>
          <w:sz w:val="24"/>
          <w:szCs w:val="24"/>
          <w:lang w:val="en-US"/>
        </w:rPr>
        <w:t>stand</w:t>
      </w:r>
      <w:r w:rsidR="00AF7AF4" w:rsidRPr="00AF7AF4">
        <w:rPr>
          <w:rFonts w:ascii="Times New Roman" w:hAnsi="Times New Roman"/>
          <w:sz w:val="24"/>
          <w:szCs w:val="24"/>
          <w:lang w:val="en-US"/>
        </w:rPr>
        <w:t xml:space="preserve"> </w:t>
      </w:r>
      <w:r w:rsidR="00E35B76" w:rsidRPr="00AF7AF4">
        <w:rPr>
          <w:rFonts w:ascii="Times New Roman" w:hAnsi="Times New Roman"/>
          <w:sz w:val="24"/>
          <w:szCs w:val="24"/>
          <w:lang w:val="en-US"/>
        </w:rPr>
        <w:t xml:space="preserve">...”. “The students are </w:t>
      </w:r>
      <w:r w:rsidRPr="00AF7AF4">
        <w:rPr>
          <w:rFonts w:ascii="Times New Roman" w:hAnsi="Times New Roman"/>
          <w:sz w:val="24"/>
          <w:szCs w:val="24"/>
          <w:lang w:val="en-US"/>
        </w:rPr>
        <w:t>able to explain/ to illustrate/ to interpret/ to compare/ to pronounce/ to sum up</w:t>
      </w:r>
      <w:r w:rsidR="00AF7AF4" w:rsidRPr="00AF7AF4">
        <w:rPr>
          <w:rFonts w:ascii="Times New Roman" w:hAnsi="Times New Roman"/>
          <w:sz w:val="24"/>
          <w:szCs w:val="24"/>
          <w:lang w:val="en-US"/>
        </w:rPr>
        <w:t xml:space="preserve"> </w:t>
      </w:r>
      <w:r w:rsidRPr="00AF7AF4">
        <w:rPr>
          <w:rFonts w:ascii="Times New Roman" w:hAnsi="Times New Roman"/>
          <w:sz w:val="24"/>
          <w:szCs w:val="24"/>
          <w:lang w:val="en-US"/>
        </w:rPr>
        <w:t>...”.</w:t>
      </w:r>
    </w:p>
    <w:p w14:paraId="7B524B97" w14:textId="77777777" w:rsidR="006D4271" w:rsidRPr="00AF7AF4" w:rsidRDefault="000E5248" w:rsidP="004D2C7A">
      <w:pPr>
        <w:numPr>
          <w:ilvl w:val="0"/>
          <w:numId w:val="3"/>
        </w:numPr>
        <w:jc w:val="both"/>
        <w:rPr>
          <w:rFonts w:ascii="Times New Roman" w:hAnsi="Times New Roman"/>
          <w:sz w:val="24"/>
          <w:szCs w:val="24"/>
          <w:lang w:val="en-US"/>
        </w:rPr>
      </w:pPr>
      <w:r w:rsidRPr="00AF7AF4">
        <w:rPr>
          <w:rFonts w:ascii="Times New Roman" w:hAnsi="Times New Roman"/>
          <w:sz w:val="24"/>
          <w:szCs w:val="24"/>
          <w:lang w:val="en-US"/>
        </w:rPr>
        <w:t>Methodological c</w:t>
      </w:r>
      <w:r w:rsidR="00E35B76" w:rsidRPr="00AF7AF4">
        <w:rPr>
          <w:rFonts w:ascii="Times New Roman" w:hAnsi="Times New Roman"/>
          <w:sz w:val="24"/>
          <w:szCs w:val="24"/>
          <w:lang w:val="en-US"/>
        </w:rPr>
        <w:t>ompete</w:t>
      </w:r>
      <w:r w:rsidR="006D4271" w:rsidRPr="00AF7AF4">
        <w:rPr>
          <w:rFonts w:ascii="Times New Roman" w:hAnsi="Times New Roman"/>
          <w:sz w:val="24"/>
          <w:szCs w:val="24"/>
          <w:lang w:val="en-US"/>
        </w:rPr>
        <w:t>nces:</w:t>
      </w:r>
    </w:p>
    <w:p w14:paraId="1F2AD5B8" w14:textId="2D83CD77" w:rsidR="006D4271" w:rsidRPr="00AF7AF4" w:rsidRDefault="006D4271" w:rsidP="004D2C7A">
      <w:pPr>
        <w:ind w:left="708"/>
        <w:jc w:val="both"/>
        <w:rPr>
          <w:rFonts w:ascii="Times New Roman" w:hAnsi="Times New Roman"/>
          <w:sz w:val="24"/>
          <w:szCs w:val="24"/>
          <w:lang w:val="en-US"/>
        </w:rPr>
      </w:pPr>
      <w:r w:rsidRPr="00AF7AF4">
        <w:rPr>
          <w:rFonts w:ascii="Times New Roman" w:hAnsi="Times New Roman"/>
          <w:sz w:val="24"/>
          <w:szCs w:val="24"/>
          <w:lang w:val="en-US"/>
        </w:rPr>
        <w:t>c) application (to apply/ to use certain methods for certain situations). Typical descript</w:t>
      </w:r>
      <w:r w:rsidR="00E35B76" w:rsidRPr="00AF7AF4">
        <w:rPr>
          <w:rFonts w:ascii="Times New Roman" w:hAnsi="Times New Roman"/>
          <w:sz w:val="24"/>
          <w:szCs w:val="24"/>
          <w:lang w:val="en-US"/>
        </w:rPr>
        <w:t xml:space="preserve">ions read: “The students are </w:t>
      </w:r>
      <w:r w:rsidRPr="00AF7AF4">
        <w:rPr>
          <w:rFonts w:ascii="Times New Roman" w:hAnsi="Times New Roman"/>
          <w:sz w:val="24"/>
          <w:szCs w:val="24"/>
          <w:lang w:val="en-US"/>
        </w:rPr>
        <w:t>able to apply/ to solve/ to transfer</w:t>
      </w:r>
      <w:r w:rsidR="00AF7AF4" w:rsidRPr="00AF7AF4">
        <w:rPr>
          <w:rFonts w:ascii="Times New Roman" w:hAnsi="Times New Roman"/>
          <w:sz w:val="24"/>
          <w:szCs w:val="24"/>
          <w:lang w:val="en-US"/>
        </w:rPr>
        <w:t xml:space="preserve"> </w:t>
      </w:r>
      <w:r w:rsidR="000B36B0" w:rsidRPr="00AF7AF4">
        <w:rPr>
          <w:rFonts w:ascii="Times New Roman" w:hAnsi="Times New Roman"/>
          <w:sz w:val="24"/>
          <w:szCs w:val="24"/>
          <w:lang w:val="en-US"/>
        </w:rPr>
        <w:t>...”.</w:t>
      </w:r>
    </w:p>
    <w:p w14:paraId="4955C30B" w14:textId="0050645F" w:rsidR="000B36B0" w:rsidRPr="00AF7AF4" w:rsidRDefault="000B36B0" w:rsidP="004D2C7A">
      <w:pPr>
        <w:ind w:left="708"/>
        <w:jc w:val="both"/>
        <w:rPr>
          <w:rStyle w:val="bold"/>
          <w:rFonts w:ascii="Times New Roman" w:hAnsi="Times New Roman"/>
          <w:sz w:val="24"/>
          <w:szCs w:val="24"/>
          <w:lang w:val="en-GB"/>
        </w:rPr>
      </w:pPr>
      <w:r w:rsidRPr="00AF7AF4">
        <w:rPr>
          <w:rFonts w:ascii="Times New Roman" w:hAnsi="Times New Roman"/>
          <w:sz w:val="24"/>
          <w:szCs w:val="24"/>
          <w:lang w:val="en-US"/>
        </w:rPr>
        <w:t>d) analysing (</w:t>
      </w:r>
      <w:r w:rsidR="00F814C8" w:rsidRPr="00AF7AF4">
        <w:rPr>
          <w:rFonts w:ascii="Times New Roman" w:hAnsi="Times New Roman"/>
          <w:sz w:val="24"/>
          <w:szCs w:val="24"/>
          <w:lang w:val="en-US"/>
        </w:rPr>
        <w:t>to devide the material into its constitutive parts and to determine their interrelation and</w:t>
      </w:r>
      <w:proofErr w:type="gramStart"/>
      <w:r w:rsidR="00F814C8" w:rsidRPr="00AF7AF4">
        <w:rPr>
          <w:rFonts w:ascii="Times New Roman" w:hAnsi="Times New Roman"/>
          <w:sz w:val="24"/>
          <w:szCs w:val="24"/>
          <w:lang w:val="en-US"/>
        </w:rPr>
        <w:t>/ or</w:t>
      </w:r>
      <w:proofErr w:type="gramEnd"/>
      <w:r w:rsidR="00F814C8" w:rsidRPr="00AF7AF4">
        <w:rPr>
          <w:rFonts w:ascii="Times New Roman" w:hAnsi="Times New Roman"/>
          <w:sz w:val="24"/>
          <w:szCs w:val="24"/>
          <w:lang w:val="en-US"/>
        </w:rPr>
        <w:t xml:space="preserve"> relation to a </w:t>
      </w:r>
      <w:r w:rsidR="00F814C8" w:rsidRPr="00AF7AF4">
        <w:rPr>
          <w:rStyle w:val="bold"/>
          <w:rFonts w:ascii="Times New Roman" w:hAnsi="Times New Roman"/>
          <w:sz w:val="24"/>
          <w:szCs w:val="24"/>
          <w:lang w:val="en-GB"/>
        </w:rPr>
        <w:t>superordinate structure). Typical descript</w:t>
      </w:r>
      <w:r w:rsidR="00E35B76" w:rsidRPr="00AF7AF4">
        <w:rPr>
          <w:rStyle w:val="bold"/>
          <w:rFonts w:ascii="Times New Roman" w:hAnsi="Times New Roman"/>
          <w:sz w:val="24"/>
          <w:szCs w:val="24"/>
          <w:lang w:val="en-GB"/>
        </w:rPr>
        <w:t xml:space="preserve">ions read: “The students are </w:t>
      </w:r>
      <w:r w:rsidR="00F814C8" w:rsidRPr="00AF7AF4">
        <w:rPr>
          <w:rStyle w:val="bold"/>
          <w:rFonts w:ascii="Times New Roman" w:hAnsi="Times New Roman"/>
          <w:sz w:val="24"/>
          <w:szCs w:val="24"/>
          <w:lang w:val="en-GB"/>
        </w:rPr>
        <w:t>able to distinguish</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to differentiate</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to characterise</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to structure</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F814C8" w:rsidRPr="00AF7AF4">
        <w:rPr>
          <w:rStyle w:val="bold"/>
          <w:rFonts w:ascii="Times New Roman" w:hAnsi="Times New Roman"/>
          <w:sz w:val="24"/>
          <w:szCs w:val="24"/>
          <w:lang w:val="en-GB"/>
        </w:rPr>
        <w:t>to an</w:t>
      </w:r>
      <w:r w:rsidR="00E35B76" w:rsidRPr="00AF7AF4">
        <w:rPr>
          <w:rStyle w:val="bold"/>
          <w:rFonts w:ascii="Times New Roman" w:hAnsi="Times New Roman"/>
          <w:sz w:val="24"/>
          <w:szCs w:val="24"/>
          <w:lang w:val="en-GB"/>
        </w:rPr>
        <w:t>alyse</w:t>
      </w:r>
      <w:r w:rsidR="00AF7AF4" w:rsidRPr="00AF7AF4">
        <w:rPr>
          <w:rStyle w:val="bold"/>
          <w:rFonts w:ascii="Times New Roman" w:hAnsi="Times New Roman"/>
          <w:sz w:val="24"/>
          <w:szCs w:val="24"/>
          <w:lang w:val="en-GB"/>
        </w:rPr>
        <w:t xml:space="preserve"> </w:t>
      </w:r>
      <w:r w:rsidR="00D12159" w:rsidRPr="00AF7AF4">
        <w:rPr>
          <w:rStyle w:val="bold"/>
          <w:rFonts w:ascii="Times New Roman" w:hAnsi="Times New Roman"/>
          <w:sz w:val="24"/>
          <w:szCs w:val="24"/>
          <w:lang w:val="en-GB"/>
        </w:rPr>
        <w:t xml:space="preserve">...”, </w:t>
      </w:r>
      <w:r w:rsidR="00E35B76" w:rsidRPr="00AF7AF4">
        <w:rPr>
          <w:rStyle w:val="bold"/>
          <w:rFonts w:ascii="Times New Roman" w:hAnsi="Times New Roman"/>
          <w:sz w:val="24"/>
          <w:szCs w:val="24"/>
          <w:lang w:val="en-GB"/>
        </w:rPr>
        <w:t xml:space="preserve">“The students are </w:t>
      </w:r>
      <w:r w:rsidR="00F814C8" w:rsidRPr="00AF7AF4">
        <w:rPr>
          <w:rStyle w:val="bold"/>
          <w:rFonts w:ascii="Times New Roman" w:hAnsi="Times New Roman"/>
          <w:sz w:val="24"/>
          <w:szCs w:val="24"/>
          <w:lang w:val="en-GB"/>
        </w:rPr>
        <w:t>able to recognise connections with</w:t>
      </w:r>
      <w:r w:rsidR="000E5248" w:rsidRPr="00AF7AF4">
        <w:rPr>
          <w:rStyle w:val="bold"/>
          <w:rFonts w:ascii="Times New Roman" w:hAnsi="Times New Roman"/>
          <w:sz w:val="24"/>
          <w:szCs w:val="24"/>
          <w:lang w:val="en-GB"/>
        </w:rPr>
        <w:t>/between</w:t>
      </w:r>
      <w:r w:rsidR="00F814C8" w:rsidRPr="00AF7AF4">
        <w:rPr>
          <w:rStyle w:val="bold"/>
          <w:rFonts w:ascii="Times New Roman" w:hAnsi="Times New Roman"/>
          <w:sz w:val="24"/>
          <w:szCs w:val="24"/>
          <w:lang w:val="en-GB"/>
        </w:rPr>
        <w:t>...”.</w:t>
      </w:r>
    </w:p>
    <w:p w14:paraId="7A28569B" w14:textId="77777777" w:rsidR="00F814C8" w:rsidRPr="00AF7AF4" w:rsidRDefault="00F814C8" w:rsidP="004D2C7A">
      <w:pPr>
        <w:ind w:left="708"/>
        <w:jc w:val="both"/>
        <w:rPr>
          <w:rStyle w:val="bold"/>
          <w:rFonts w:ascii="Times New Roman" w:hAnsi="Times New Roman"/>
          <w:sz w:val="24"/>
          <w:szCs w:val="24"/>
          <w:lang w:val="en-GB"/>
        </w:rPr>
      </w:pPr>
      <w:r w:rsidRPr="00AF7AF4">
        <w:rPr>
          <w:rStyle w:val="bold"/>
          <w:rFonts w:ascii="Times New Roman" w:hAnsi="Times New Roman"/>
          <w:sz w:val="24"/>
          <w:szCs w:val="24"/>
          <w:lang w:val="en-GB"/>
        </w:rPr>
        <w:t xml:space="preserve">e) evaluation (to evaluate </w:t>
      </w:r>
      <w:proofErr w:type="gramStart"/>
      <w:r w:rsidRPr="00AF7AF4">
        <w:rPr>
          <w:rStyle w:val="bold"/>
          <w:rFonts w:ascii="Times New Roman" w:hAnsi="Times New Roman"/>
          <w:sz w:val="24"/>
          <w:szCs w:val="24"/>
          <w:lang w:val="en-GB"/>
        </w:rPr>
        <w:t>on the basis of</w:t>
      </w:r>
      <w:proofErr w:type="gramEnd"/>
      <w:r w:rsidRPr="00AF7AF4">
        <w:rPr>
          <w:rStyle w:val="bold"/>
          <w:rFonts w:ascii="Times New Roman" w:hAnsi="Times New Roman"/>
          <w:sz w:val="24"/>
          <w:szCs w:val="24"/>
          <w:lang w:val="en-GB"/>
        </w:rPr>
        <w:t xml:space="preserve"> characteristics and standards). Typical descript</w:t>
      </w:r>
      <w:r w:rsidR="00E35B76" w:rsidRPr="00AF7AF4">
        <w:rPr>
          <w:rStyle w:val="bold"/>
          <w:rFonts w:ascii="Times New Roman" w:hAnsi="Times New Roman"/>
          <w:sz w:val="24"/>
          <w:szCs w:val="24"/>
          <w:lang w:val="en-GB"/>
        </w:rPr>
        <w:t xml:space="preserve">ions read: “The students are </w:t>
      </w:r>
      <w:r w:rsidRPr="00AF7AF4">
        <w:rPr>
          <w:rStyle w:val="bold"/>
          <w:rFonts w:ascii="Times New Roman" w:hAnsi="Times New Roman"/>
          <w:sz w:val="24"/>
          <w:szCs w:val="24"/>
          <w:lang w:val="en-GB"/>
        </w:rPr>
        <w:t>able to check</w:t>
      </w:r>
      <w:r w:rsidR="00AF7AF4" w:rsidRPr="00AF7AF4">
        <w:rPr>
          <w:rStyle w:val="bold"/>
          <w:rFonts w:ascii="Times New Roman" w:hAnsi="Times New Roman"/>
          <w:sz w:val="24"/>
          <w:szCs w:val="24"/>
          <w:lang w:val="en-GB"/>
        </w:rPr>
        <w:t xml:space="preserve"> </w:t>
      </w:r>
      <w:r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Pr="00AF7AF4">
        <w:rPr>
          <w:rStyle w:val="bold"/>
          <w:rFonts w:ascii="Times New Roman" w:hAnsi="Times New Roman"/>
          <w:sz w:val="24"/>
          <w:szCs w:val="24"/>
          <w:lang w:val="en-GB"/>
        </w:rPr>
        <w:t xml:space="preserve">to </w:t>
      </w:r>
      <w:r w:rsidR="00273E4F" w:rsidRPr="00AF7AF4">
        <w:rPr>
          <w:rStyle w:val="bold"/>
          <w:rFonts w:ascii="Times New Roman" w:hAnsi="Times New Roman"/>
          <w:sz w:val="24"/>
          <w:szCs w:val="24"/>
          <w:lang w:val="en-GB"/>
        </w:rPr>
        <w:t>calculate</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to test</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to evaluate</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to assess</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 to es</w:t>
      </w:r>
      <w:r w:rsidR="00E35B76" w:rsidRPr="00AF7AF4">
        <w:rPr>
          <w:rStyle w:val="bold"/>
          <w:rFonts w:ascii="Times New Roman" w:hAnsi="Times New Roman"/>
          <w:sz w:val="24"/>
          <w:szCs w:val="24"/>
          <w:lang w:val="en-GB"/>
        </w:rPr>
        <w:t>timate...”</w:t>
      </w:r>
      <w:r w:rsidR="000E5248" w:rsidRPr="00AF7AF4">
        <w:rPr>
          <w:rStyle w:val="bold"/>
          <w:rFonts w:ascii="Times New Roman" w:hAnsi="Times New Roman"/>
          <w:sz w:val="24"/>
          <w:szCs w:val="24"/>
          <w:lang w:val="en-GB"/>
        </w:rPr>
        <w:t>,</w:t>
      </w:r>
      <w:r w:rsidR="00E35B76" w:rsidRPr="00AF7AF4">
        <w:rPr>
          <w:rStyle w:val="bold"/>
          <w:rFonts w:ascii="Times New Roman" w:hAnsi="Times New Roman"/>
          <w:sz w:val="24"/>
          <w:szCs w:val="24"/>
          <w:lang w:val="en-GB"/>
        </w:rPr>
        <w:t xml:space="preserve"> </w:t>
      </w:r>
      <w:r w:rsidR="000E5248" w:rsidRPr="00AF7AF4">
        <w:rPr>
          <w:rStyle w:val="bold"/>
          <w:rFonts w:ascii="Times New Roman" w:hAnsi="Times New Roman"/>
          <w:sz w:val="24"/>
          <w:szCs w:val="24"/>
          <w:lang w:val="en-GB"/>
        </w:rPr>
        <w:t>“</w:t>
      </w:r>
      <w:r w:rsidR="00E35B76" w:rsidRPr="00AF7AF4">
        <w:rPr>
          <w:rStyle w:val="bold"/>
          <w:rFonts w:ascii="Times New Roman" w:hAnsi="Times New Roman"/>
          <w:sz w:val="24"/>
          <w:szCs w:val="24"/>
          <w:lang w:val="en-GB"/>
        </w:rPr>
        <w:t xml:space="preserve">The students are </w:t>
      </w:r>
      <w:r w:rsidR="00273E4F" w:rsidRPr="00AF7AF4">
        <w:rPr>
          <w:rStyle w:val="bold"/>
          <w:rFonts w:ascii="Times New Roman" w:hAnsi="Times New Roman"/>
          <w:sz w:val="24"/>
          <w:szCs w:val="24"/>
          <w:lang w:val="en-GB"/>
        </w:rPr>
        <w:t xml:space="preserve">able to </w:t>
      </w:r>
      <w:r w:rsidR="000E5248" w:rsidRPr="00AF7AF4">
        <w:rPr>
          <w:rStyle w:val="bold"/>
          <w:rFonts w:ascii="Times New Roman" w:hAnsi="Times New Roman"/>
          <w:sz w:val="24"/>
          <w:szCs w:val="24"/>
          <w:lang w:val="en-GB"/>
        </w:rPr>
        <w:t>judge</w:t>
      </w:r>
      <w:r w:rsidR="00AF7AF4" w:rsidRPr="00AF7AF4">
        <w:rPr>
          <w:rStyle w:val="bold"/>
          <w:rFonts w:ascii="Times New Roman" w:hAnsi="Times New Roman"/>
          <w:sz w:val="24"/>
          <w:szCs w:val="24"/>
          <w:lang w:val="en-GB"/>
        </w:rPr>
        <w:t xml:space="preserve"> </w:t>
      </w:r>
      <w:r w:rsidR="00273E4F" w:rsidRPr="00AF7AF4">
        <w:rPr>
          <w:rStyle w:val="bold"/>
          <w:rFonts w:ascii="Times New Roman" w:hAnsi="Times New Roman"/>
          <w:sz w:val="24"/>
          <w:szCs w:val="24"/>
          <w:lang w:val="en-GB"/>
        </w:rPr>
        <w:t>...”.</w:t>
      </w:r>
    </w:p>
    <w:p w14:paraId="788F81CD" w14:textId="77777777" w:rsidR="00273E4F" w:rsidRPr="00AF7AF4" w:rsidRDefault="00273E4F" w:rsidP="004D2C7A">
      <w:pPr>
        <w:ind w:left="708"/>
        <w:jc w:val="both"/>
        <w:rPr>
          <w:rStyle w:val="bold"/>
          <w:rFonts w:ascii="Times New Roman" w:hAnsi="Times New Roman"/>
          <w:sz w:val="24"/>
          <w:szCs w:val="24"/>
          <w:lang w:val="en-GB"/>
        </w:rPr>
      </w:pPr>
      <w:r w:rsidRPr="00AF7AF4">
        <w:rPr>
          <w:rStyle w:val="bold"/>
          <w:rFonts w:ascii="Times New Roman" w:hAnsi="Times New Roman"/>
          <w:sz w:val="24"/>
          <w:szCs w:val="24"/>
          <w:lang w:val="en-GB"/>
        </w:rPr>
        <w:t xml:space="preserve">f) </w:t>
      </w:r>
      <w:r w:rsidR="000713A6" w:rsidRPr="00AF7AF4">
        <w:rPr>
          <w:rStyle w:val="bold"/>
          <w:rFonts w:ascii="Times New Roman" w:hAnsi="Times New Roman"/>
          <w:sz w:val="24"/>
          <w:szCs w:val="24"/>
          <w:lang w:val="en-GB"/>
        </w:rPr>
        <w:t>synthesising (to connect/ re-organise elements to a new, coherent functioning whole</w:t>
      </w:r>
      <w:r w:rsidR="000E5248" w:rsidRPr="00AF7AF4">
        <w:rPr>
          <w:rStyle w:val="bold"/>
          <w:rFonts w:ascii="Times New Roman" w:hAnsi="Times New Roman"/>
          <w:sz w:val="24"/>
          <w:szCs w:val="24"/>
          <w:lang w:val="en-GB"/>
        </w:rPr>
        <w:t xml:space="preserve"> unit</w:t>
      </w:r>
      <w:r w:rsidR="000713A6" w:rsidRPr="00AF7AF4">
        <w:rPr>
          <w:rStyle w:val="bold"/>
          <w:rFonts w:ascii="Times New Roman" w:hAnsi="Times New Roman"/>
          <w:sz w:val="24"/>
          <w:szCs w:val="24"/>
          <w:lang w:val="en-GB"/>
        </w:rPr>
        <w:t>)</w:t>
      </w:r>
      <w:r w:rsidR="00B0102F" w:rsidRPr="00AF7AF4">
        <w:rPr>
          <w:rStyle w:val="bold"/>
          <w:rFonts w:ascii="Times New Roman" w:hAnsi="Times New Roman"/>
          <w:sz w:val="24"/>
          <w:szCs w:val="24"/>
          <w:lang w:val="en-GB"/>
        </w:rPr>
        <w:t xml:space="preserve">. Typical descriptions read: The students </w:t>
      </w:r>
      <w:proofErr w:type="gramStart"/>
      <w:r w:rsidR="00B0102F" w:rsidRPr="00AF7AF4">
        <w:rPr>
          <w:rStyle w:val="bold"/>
          <w:rFonts w:ascii="Times New Roman" w:hAnsi="Times New Roman"/>
          <w:sz w:val="24"/>
          <w:szCs w:val="24"/>
          <w:lang w:val="en-GB"/>
        </w:rPr>
        <w:t>are able to</w:t>
      </w:r>
      <w:proofErr w:type="gramEnd"/>
      <w:r w:rsidR="00B0102F" w:rsidRPr="00AF7AF4">
        <w:rPr>
          <w:rStyle w:val="bold"/>
          <w:rFonts w:ascii="Times New Roman" w:hAnsi="Times New Roman"/>
          <w:sz w:val="24"/>
          <w:szCs w:val="24"/>
          <w:lang w:val="en-GB"/>
        </w:rPr>
        <w:t xml:space="preserve"> </w:t>
      </w:r>
      <w:r w:rsidR="000E5248" w:rsidRPr="00AF7AF4">
        <w:rPr>
          <w:rStyle w:val="bold"/>
          <w:rFonts w:ascii="Times New Roman" w:hAnsi="Times New Roman"/>
          <w:sz w:val="24"/>
          <w:szCs w:val="24"/>
          <w:lang w:val="en-GB"/>
        </w:rPr>
        <w:t>synthesise</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to develop</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 to provide</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to plan</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to design</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w:t>
      </w:r>
      <w:proofErr w:type="gramStart"/>
      <w:r w:rsidR="000E5248"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”The</w:t>
      </w:r>
      <w:proofErr w:type="gramEnd"/>
      <w:r w:rsidR="00B0102F" w:rsidRPr="00AF7AF4">
        <w:rPr>
          <w:rStyle w:val="bold"/>
          <w:rFonts w:ascii="Times New Roman" w:hAnsi="Times New Roman"/>
          <w:sz w:val="24"/>
          <w:szCs w:val="24"/>
          <w:lang w:val="en-GB"/>
        </w:rPr>
        <w:t xml:space="preserve"> students are able to prove</w:t>
      </w:r>
      <w:r w:rsidR="00AF7AF4" w:rsidRPr="00AF7AF4">
        <w:rPr>
          <w:rStyle w:val="bold"/>
          <w:rFonts w:ascii="Times New Roman" w:hAnsi="Times New Roman"/>
          <w:sz w:val="24"/>
          <w:szCs w:val="24"/>
          <w:lang w:val="en-GB"/>
        </w:rPr>
        <w:t xml:space="preserve"> </w:t>
      </w:r>
      <w:r w:rsidR="00B0102F" w:rsidRPr="00AF7AF4">
        <w:rPr>
          <w:rStyle w:val="bold"/>
          <w:rFonts w:ascii="Times New Roman" w:hAnsi="Times New Roman"/>
          <w:sz w:val="24"/>
          <w:szCs w:val="24"/>
          <w:lang w:val="en-GB"/>
        </w:rPr>
        <w:t>...”</w:t>
      </w:r>
    </w:p>
    <w:p w14:paraId="34737B4D" w14:textId="77777777" w:rsidR="00B0102F" w:rsidRPr="00AF7AF4" w:rsidRDefault="00B0102F" w:rsidP="004D2C7A">
      <w:pPr>
        <w:numPr>
          <w:ilvl w:val="0"/>
          <w:numId w:val="3"/>
        </w:numPr>
        <w:jc w:val="both"/>
        <w:rPr>
          <w:rStyle w:val="bold"/>
          <w:rFonts w:ascii="Times New Roman" w:hAnsi="Times New Roman"/>
          <w:sz w:val="24"/>
          <w:szCs w:val="24"/>
          <w:lang w:val="en-GB"/>
        </w:rPr>
      </w:pPr>
      <w:hyperlink r:id="rId6" w:history="1">
        <w:r w:rsidRPr="00AF7AF4">
          <w:rPr>
            <w:rStyle w:val="bold"/>
            <w:rFonts w:ascii="Times New Roman" w:hAnsi="Times New Roman"/>
            <w:sz w:val="24"/>
            <w:szCs w:val="24"/>
            <w:lang w:val="en-US"/>
          </w:rPr>
          <w:t>communicative</w:t>
        </w:r>
      </w:hyperlink>
      <w:r w:rsidR="00E35B76" w:rsidRPr="00AF7AF4">
        <w:rPr>
          <w:rStyle w:val="bold"/>
          <w:rFonts w:ascii="Times New Roman" w:hAnsi="Times New Roman"/>
          <w:sz w:val="24"/>
          <w:szCs w:val="24"/>
          <w:lang w:val="en-US"/>
        </w:rPr>
        <w:t xml:space="preserve"> skills</w:t>
      </w:r>
      <w:r w:rsidR="003A48F4" w:rsidRPr="00AF7AF4">
        <w:rPr>
          <w:rStyle w:val="bold"/>
          <w:rFonts w:ascii="Times New Roman" w:hAnsi="Times New Roman"/>
          <w:sz w:val="24"/>
          <w:szCs w:val="24"/>
          <w:lang w:val="en-US"/>
        </w:rPr>
        <w:t xml:space="preserve"> (cf. Qualifications Framework)</w:t>
      </w:r>
    </w:p>
    <w:p w14:paraId="4D4E0D1E" w14:textId="77777777" w:rsidR="00441D30" w:rsidRPr="00AF7AF4" w:rsidRDefault="00441D30" w:rsidP="004D2C7A">
      <w:pPr>
        <w:numPr>
          <w:ilvl w:val="0"/>
          <w:numId w:val="3"/>
        </w:numPr>
        <w:jc w:val="both"/>
        <w:rPr>
          <w:rStyle w:val="bold"/>
          <w:rFonts w:ascii="Times New Roman" w:hAnsi="Times New Roman"/>
          <w:sz w:val="24"/>
          <w:szCs w:val="24"/>
          <w:lang w:val="en-GB"/>
        </w:rPr>
      </w:pPr>
      <w:r w:rsidRPr="00AF7AF4">
        <w:rPr>
          <w:rStyle w:val="bold"/>
          <w:rFonts w:ascii="Times New Roman" w:hAnsi="Times New Roman"/>
          <w:sz w:val="24"/>
          <w:szCs w:val="24"/>
          <w:lang w:val="en-US"/>
        </w:rPr>
        <w:t>socio-political skills (</w:t>
      </w:r>
      <w:r w:rsidR="00AF7AF4" w:rsidRPr="00AF7AF4">
        <w:rPr>
          <w:rStyle w:val="bold"/>
          <w:rFonts w:ascii="Times New Roman" w:hAnsi="Times New Roman"/>
          <w:sz w:val="24"/>
          <w:szCs w:val="24"/>
          <w:lang w:val="en-US"/>
        </w:rPr>
        <w:t>i</w:t>
      </w:r>
      <w:proofErr w:type="gramStart"/>
      <w:r w:rsidR="00AF7AF4" w:rsidRPr="00AF7AF4">
        <w:rPr>
          <w:rStyle w:val="bold"/>
          <w:rFonts w:ascii="Times New Roman" w:hAnsi="Times New Roman"/>
          <w:sz w:val="24"/>
          <w:szCs w:val="24"/>
          <w:lang w:val="en-US"/>
        </w:rPr>
        <w:t>. e</w:t>
      </w:r>
      <w:proofErr w:type="gramEnd"/>
      <w:r w:rsidR="00AF7AF4" w:rsidRPr="00AF7AF4">
        <w:rPr>
          <w:rStyle w:val="bold"/>
          <w:rFonts w:ascii="Times New Roman" w:hAnsi="Times New Roman"/>
          <w:sz w:val="24"/>
          <w:szCs w:val="24"/>
          <w:lang w:val="en-US"/>
        </w:rPr>
        <w:t xml:space="preserve">. prepare students for democratic participation in the social and political life of their countries; </w:t>
      </w:r>
      <w:r w:rsidRPr="00AF7AF4">
        <w:rPr>
          <w:rStyle w:val="bold"/>
          <w:rFonts w:ascii="Times New Roman" w:hAnsi="Times New Roman"/>
          <w:sz w:val="24"/>
          <w:szCs w:val="24"/>
          <w:lang w:val="en-US"/>
        </w:rPr>
        <w:t>cf. Qualifications Framework 2017)</w:t>
      </w:r>
    </w:p>
    <w:p w14:paraId="465A1110" w14:textId="77777777" w:rsidR="00B0102F" w:rsidRPr="00AF7AF4" w:rsidRDefault="00B0102F" w:rsidP="004D2C7A">
      <w:pPr>
        <w:numPr>
          <w:ilvl w:val="0"/>
          <w:numId w:val="3"/>
        </w:numPr>
        <w:jc w:val="both"/>
        <w:rPr>
          <w:rStyle w:val="bold"/>
          <w:rFonts w:ascii="Times New Roman" w:hAnsi="Times New Roman"/>
          <w:sz w:val="24"/>
          <w:szCs w:val="24"/>
          <w:lang w:val="en-GB"/>
        </w:rPr>
      </w:pPr>
      <w:r w:rsidRPr="00AF7AF4">
        <w:rPr>
          <w:rStyle w:val="bold"/>
          <w:rFonts w:ascii="Times New Roman" w:hAnsi="Times New Roman"/>
          <w:sz w:val="24"/>
          <w:szCs w:val="24"/>
          <w:lang w:val="en-US"/>
        </w:rPr>
        <w:t>social skills</w:t>
      </w:r>
      <w:r w:rsidR="003A48F4" w:rsidRPr="00AF7AF4">
        <w:rPr>
          <w:rStyle w:val="bold"/>
          <w:rFonts w:ascii="Times New Roman" w:hAnsi="Times New Roman"/>
          <w:sz w:val="24"/>
          <w:szCs w:val="24"/>
          <w:lang w:val="en-US"/>
        </w:rPr>
        <w:t xml:space="preserve"> (cf. Qualifications Framework)</w:t>
      </w:r>
    </w:p>
    <w:p w14:paraId="23A2D2F9" w14:textId="667C977D" w:rsidR="00B0102F" w:rsidRPr="00AF7AF4" w:rsidRDefault="00B0102F" w:rsidP="006F74A1">
      <w:pPr>
        <w:spacing w:before="480"/>
        <w:jc w:val="both"/>
        <w:rPr>
          <w:rStyle w:val="bold"/>
          <w:rFonts w:ascii="Times New Roman" w:hAnsi="Times New Roman"/>
          <w:sz w:val="24"/>
          <w:szCs w:val="24"/>
          <w:lang w:val="en-GB"/>
        </w:rPr>
      </w:pPr>
      <w:r w:rsidRPr="00AF7AF4">
        <w:rPr>
          <w:rStyle w:val="bold"/>
          <w:rFonts w:ascii="Times New Roman" w:hAnsi="Times New Roman"/>
          <w:sz w:val="24"/>
          <w:szCs w:val="24"/>
          <w:lang w:val="en-US"/>
        </w:rPr>
        <w:t xml:space="preserve">Department of Economics, </w:t>
      </w:r>
      <w:r w:rsidR="00FE0154" w:rsidRPr="00AF7AF4">
        <w:rPr>
          <w:rStyle w:val="bold"/>
          <w:rFonts w:ascii="Times New Roman" w:hAnsi="Times New Roman"/>
          <w:sz w:val="24"/>
          <w:szCs w:val="24"/>
          <w:lang w:val="en-US"/>
        </w:rPr>
        <w:t xml:space="preserve">Dean’s Office, </w:t>
      </w:r>
      <w:r w:rsidR="00305361">
        <w:rPr>
          <w:rStyle w:val="bold"/>
          <w:rFonts w:ascii="Times New Roman" w:hAnsi="Times New Roman"/>
          <w:sz w:val="24"/>
          <w:szCs w:val="24"/>
          <w:lang w:val="en-US"/>
        </w:rPr>
        <w:t xml:space="preserve">3 Marc </w:t>
      </w:r>
      <w:r w:rsidR="007C1CF2">
        <w:rPr>
          <w:rStyle w:val="bold"/>
          <w:rFonts w:ascii="Times New Roman" w:hAnsi="Times New Roman"/>
          <w:sz w:val="24"/>
          <w:szCs w:val="24"/>
          <w:lang w:val="en-US"/>
        </w:rPr>
        <w:t>20</w:t>
      </w:r>
      <w:r w:rsidR="006C48F7">
        <w:rPr>
          <w:rStyle w:val="bold"/>
          <w:rFonts w:ascii="Times New Roman" w:hAnsi="Times New Roman"/>
          <w:sz w:val="24"/>
          <w:szCs w:val="24"/>
          <w:lang w:val="en-US"/>
        </w:rPr>
        <w:t>2</w:t>
      </w:r>
      <w:r w:rsidR="006F74A1">
        <w:rPr>
          <w:rStyle w:val="bold"/>
          <w:rFonts w:ascii="Times New Roman" w:hAnsi="Times New Roman"/>
          <w:sz w:val="24"/>
          <w:szCs w:val="24"/>
          <w:lang w:val="en-US"/>
        </w:rPr>
        <w:t>6</w:t>
      </w:r>
    </w:p>
    <w:sectPr w:rsidR="00B0102F" w:rsidRPr="00AF7AF4" w:rsidSect="00386B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A6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4252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A1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C24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4C8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A6F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6D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725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76CC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0637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F46721"/>
    <w:multiLevelType w:val="hybridMultilevel"/>
    <w:tmpl w:val="D8E8C4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877E3"/>
    <w:multiLevelType w:val="hybridMultilevel"/>
    <w:tmpl w:val="1056EF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DC63E7"/>
    <w:multiLevelType w:val="hybridMultilevel"/>
    <w:tmpl w:val="B5809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9773355">
    <w:abstractNumId w:val="12"/>
  </w:num>
  <w:num w:numId="2" w16cid:durableId="1469544138">
    <w:abstractNumId w:val="11"/>
  </w:num>
  <w:num w:numId="3" w16cid:durableId="2094736133">
    <w:abstractNumId w:val="10"/>
  </w:num>
  <w:num w:numId="4" w16cid:durableId="492794463">
    <w:abstractNumId w:val="9"/>
  </w:num>
  <w:num w:numId="5" w16cid:durableId="82145132">
    <w:abstractNumId w:val="7"/>
  </w:num>
  <w:num w:numId="6" w16cid:durableId="1584535600">
    <w:abstractNumId w:val="6"/>
  </w:num>
  <w:num w:numId="7" w16cid:durableId="205990361">
    <w:abstractNumId w:val="5"/>
  </w:num>
  <w:num w:numId="8" w16cid:durableId="679166021">
    <w:abstractNumId w:val="4"/>
  </w:num>
  <w:num w:numId="9" w16cid:durableId="1419248683">
    <w:abstractNumId w:val="8"/>
  </w:num>
  <w:num w:numId="10" w16cid:durableId="499081627">
    <w:abstractNumId w:val="3"/>
  </w:num>
  <w:num w:numId="11" w16cid:durableId="1303774111">
    <w:abstractNumId w:val="2"/>
  </w:num>
  <w:num w:numId="12" w16cid:durableId="483593872">
    <w:abstractNumId w:val="1"/>
  </w:num>
  <w:num w:numId="13" w16cid:durableId="136393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6C"/>
    <w:rsid w:val="000419DD"/>
    <w:rsid w:val="00047FD5"/>
    <w:rsid w:val="000546DB"/>
    <w:rsid w:val="00065D63"/>
    <w:rsid w:val="00070DB7"/>
    <w:rsid w:val="000713A6"/>
    <w:rsid w:val="000A6350"/>
    <w:rsid w:val="000B36B0"/>
    <w:rsid w:val="000B4B9F"/>
    <w:rsid w:val="000D3276"/>
    <w:rsid w:val="000D5BD5"/>
    <w:rsid w:val="000E5248"/>
    <w:rsid w:val="00105D9D"/>
    <w:rsid w:val="00131D22"/>
    <w:rsid w:val="00140341"/>
    <w:rsid w:val="00151982"/>
    <w:rsid w:val="00191E0D"/>
    <w:rsid w:val="001961DF"/>
    <w:rsid w:val="001A65FA"/>
    <w:rsid w:val="001F35F0"/>
    <w:rsid w:val="001F408D"/>
    <w:rsid w:val="001F7730"/>
    <w:rsid w:val="00207915"/>
    <w:rsid w:val="00212179"/>
    <w:rsid w:val="00220072"/>
    <w:rsid w:val="00240849"/>
    <w:rsid w:val="002425AB"/>
    <w:rsid w:val="0025700C"/>
    <w:rsid w:val="00262373"/>
    <w:rsid w:val="00273E4F"/>
    <w:rsid w:val="002A4934"/>
    <w:rsid w:val="002B604E"/>
    <w:rsid w:val="002C0A75"/>
    <w:rsid w:val="002C72A5"/>
    <w:rsid w:val="002D1D5D"/>
    <w:rsid w:val="002E4A12"/>
    <w:rsid w:val="002F3AFF"/>
    <w:rsid w:val="00305361"/>
    <w:rsid w:val="00326F03"/>
    <w:rsid w:val="00336684"/>
    <w:rsid w:val="003752E1"/>
    <w:rsid w:val="003778FA"/>
    <w:rsid w:val="00386BF0"/>
    <w:rsid w:val="00394545"/>
    <w:rsid w:val="0039611F"/>
    <w:rsid w:val="003A48F4"/>
    <w:rsid w:val="003B393B"/>
    <w:rsid w:val="00402139"/>
    <w:rsid w:val="004041C4"/>
    <w:rsid w:val="00405A63"/>
    <w:rsid w:val="00417A59"/>
    <w:rsid w:val="004370EC"/>
    <w:rsid w:val="004374BA"/>
    <w:rsid w:val="00441D30"/>
    <w:rsid w:val="00487721"/>
    <w:rsid w:val="004B3F8C"/>
    <w:rsid w:val="004C7187"/>
    <w:rsid w:val="004D2C7A"/>
    <w:rsid w:val="004D5BF5"/>
    <w:rsid w:val="004E08EA"/>
    <w:rsid w:val="004F2795"/>
    <w:rsid w:val="004F2A6C"/>
    <w:rsid w:val="00503065"/>
    <w:rsid w:val="0050616D"/>
    <w:rsid w:val="00526898"/>
    <w:rsid w:val="005451CD"/>
    <w:rsid w:val="00547592"/>
    <w:rsid w:val="005700AA"/>
    <w:rsid w:val="00591B3A"/>
    <w:rsid w:val="005A5738"/>
    <w:rsid w:val="005A730B"/>
    <w:rsid w:val="005A756E"/>
    <w:rsid w:val="005E1FDF"/>
    <w:rsid w:val="006017D2"/>
    <w:rsid w:val="00604E06"/>
    <w:rsid w:val="00611398"/>
    <w:rsid w:val="00620B60"/>
    <w:rsid w:val="00626B75"/>
    <w:rsid w:val="006444F0"/>
    <w:rsid w:val="00667B16"/>
    <w:rsid w:val="00694AEC"/>
    <w:rsid w:val="006B0E7D"/>
    <w:rsid w:val="006C48F7"/>
    <w:rsid w:val="006D4271"/>
    <w:rsid w:val="006F74A1"/>
    <w:rsid w:val="00701F67"/>
    <w:rsid w:val="00705828"/>
    <w:rsid w:val="00732DAE"/>
    <w:rsid w:val="007351E1"/>
    <w:rsid w:val="00757EC2"/>
    <w:rsid w:val="007843C1"/>
    <w:rsid w:val="007C1CF2"/>
    <w:rsid w:val="007C372F"/>
    <w:rsid w:val="007D6A3C"/>
    <w:rsid w:val="008345FD"/>
    <w:rsid w:val="0084120D"/>
    <w:rsid w:val="0085605A"/>
    <w:rsid w:val="0086711E"/>
    <w:rsid w:val="0087220C"/>
    <w:rsid w:val="00875CD9"/>
    <w:rsid w:val="00894DFA"/>
    <w:rsid w:val="00895AEB"/>
    <w:rsid w:val="008C74BF"/>
    <w:rsid w:val="008D5E9A"/>
    <w:rsid w:val="00916880"/>
    <w:rsid w:val="0094065D"/>
    <w:rsid w:val="00947561"/>
    <w:rsid w:val="0097428A"/>
    <w:rsid w:val="00983E00"/>
    <w:rsid w:val="00991F00"/>
    <w:rsid w:val="00994E4F"/>
    <w:rsid w:val="009A77DF"/>
    <w:rsid w:val="009F1B34"/>
    <w:rsid w:val="00A0374B"/>
    <w:rsid w:val="00A11CEE"/>
    <w:rsid w:val="00A24DE5"/>
    <w:rsid w:val="00A4146A"/>
    <w:rsid w:val="00A54869"/>
    <w:rsid w:val="00A61DB2"/>
    <w:rsid w:val="00A626B9"/>
    <w:rsid w:val="00A75DCB"/>
    <w:rsid w:val="00AA06E8"/>
    <w:rsid w:val="00AA71F9"/>
    <w:rsid w:val="00AD62BC"/>
    <w:rsid w:val="00AD7898"/>
    <w:rsid w:val="00AF7AF4"/>
    <w:rsid w:val="00B0102F"/>
    <w:rsid w:val="00B05831"/>
    <w:rsid w:val="00B05C82"/>
    <w:rsid w:val="00B60EC6"/>
    <w:rsid w:val="00B90BE0"/>
    <w:rsid w:val="00B94957"/>
    <w:rsid w:val="00BA07CA"/>
    <w:rsid w:val="00BC2AD3"/>
    <w:rsid w:val="00BD6ED1"/>
    <w:rsid w:val="00BE15F1"/>
    <w:rsid w:val="00BF7E70"/>
    <w:rsid w:val="00C04402"/>
    <w:rsid w:val="00C25DA7"/>
    <w:rsid w:val="00C40E06"/>
    <w:rsid w:val="00C64AE8"/>
    <w:rsid w:val="00C66E98"/>
    <w:rsid w:val="00C75287"/>
    <w:rsid w:val="00C84354"/>
    <w:rsid w:val="00C92CDC"/>
    <w:rsid w:val="00C953B7"/>
    <w:rsid w:val="00CC5DA1"/>
    <w:rsid w:val="00CE44D4"/>
    <w:rsid w:val="00CF7166"/>
    <w:rsid w:val="00D12159"/>
    <w:rsid w:val="00D17C3C"/>
    <w:rsid w:val="00D57E46"/>
    <w:rsid w:val="00D852EB"/>
    <w:rsid w:val="00D922AF"/>
    <w:rsid w:val="00DA2D68"/>
    <w:rsid w:val="00DA59C0"/>
    <w:rsid w:val="00DB3D01"/>
    <w:rsid w:val="00DD5A85"/>
    <w:rsid w:val="00DE328D"/>
    <w:rsid w:val="00E05D17"/>
    <w:rsid w:val="00E31732"/>
    <w:rsid w:val="00E35B76"/>
    <w:rsid w:val="00E65F2F"/>
    <w:rsid w:val="00EA2E03"/>
    <w:rsid w:val="00EC0F15"/>
    <w:rsid w:val="00EC3D06"/>
    <w:rsid w:val="00EC54A4"/>
    <w:rsid w:val="00EE3ED6"/>
    <w:rsid w:val="00EF2E81"/>
    <w:rsid w:val="00F03441"/>
    <w:rsid w:val="00F13436"/>
    <w:rsid w:val="00F24F66"/>
    <w:rsid w:val="00F44CC4"/>
    <w:rsid w:val="00F76AE3"/>
    <w:rsid w:val="00F814C8"/>
    <w:rsid w:val="00F95787"/>
    <w:rsid w:val="00FA6971"/>
    <w:rsid w:val="00FB7DD8"/>
    <w:rsid w:val="00FD0893"/>
    <w:rsid w:val="00FE0154"/>
    <w:rsid w:val="00FE3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9B656"/>
  <w15:chartTrackingRefBased/>
  <w15:docId w15:val="{B30B1A35-1473-4206-93E0-B47B8705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6BF0"/>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6F74A1"/>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0616D"/>
    <w:pPr>
      <w:tabs>
        <w:tab w:val="center" w:pos="4536"/>
        <w:tab w:val="right" w:pos="9072"/>
      </w:tabs>
      <w:spacing w:after="0" w:line="240" w:lineRule="auto"/>
    </w:pPr>
    <w:rPr>
      <w:rFonts w:ascii="Times New Roman" w:hAnsi="Times New Roman"/>
      <w:sz w:val="20"/>
      <w:szCs w:val="20"/>
      <w:lang w:val="x-none" w:eastAsia="de-DE"/>
    </w:rPr>
  </w:style>
  <w:style w:type="character" w:customStyle="1" w:styleId="FuzeileZchn">
    <w:name w:val="Fußzeile Zchn"/>
    <w:link w:val="Fuzeile"/>
    <w:uiPriority w:val="99"/>
    <w:locked/>
    <w:rsid w:val="0050616D"/>
    <w:rPr>
      <w:rFonts w:ascii="Times New Roman" w:hAnsi="Times New Roman" w:cs="Times New Roman"/>
      <w:sz w:val="20"/>
      <w:szCs w:val="20"/>
      <w:lang w:val="x-none" w:eastAsia="de-DE"/>
    </w:rPr>
  </w:style>
  <w:style w:type="paragraph" w:customStyle="1" w:styleId="ListParagraph1">
    <w:name w:val="List Paragraph1"/>
    <w:basedOn w:val="Standard"/>
    <w:uiPriority w:val="34"/>
    <w:qFormat/>
    <w:rsid w:val="00AD62BC"/>
    <w:pPr>
      <w:ind w:left="720"/>
      <w:contextualSpacing/>
    </w:pPr>
  </w:style>
  <w:style w:type="character" w:customStyle="1" w:styleId="bold">
    <w:name w:val="bold"/>
    <w:basedOn w:val="Absatz-Standardschriftart"/>
    <w:rsid w:val="00F814C8"/>
  </w:style>
  <w:style w:type="character" w:styleId="Hyperlink">
    <w:name w:val="Hyperlink"/>
    <w:rsid w:val="00B0102F"/>
    <w:rPr>
      <w:color w:val="0000FF"/>
      <w:u w:val="single"/>
    </w:rPr>
  </w:style>
  <w:style w:type="paragraph" w:styleId="Sprechblasentext">
    <w:name w:val="Balloon Text"/>
    <w:basedOn w:val="Standard"/>
    <w:link w:val="SprechblasentextZchn"/>
    <w:uiPriority w:val="99"/>
    <w:semiHidden/>
    <w:unhideWhenUsed/>
    <w:rsid w:val="00C92CDC"/>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C92CDC"/>
    <w:rPr>
      <w:rFonts w:ascii="Tahoma" w:hAnsi="Tahoma" w:cs="Tahoma"/>
      <w:sz w:val="16"/>
      <w:szCs w:val="16"/>
      <w:lang w:eastAsia="en-US"/>
    </w:rPr>
  </w:style>
  <w:style w:type="paragraph" w:styleId="Listenabsatz">
    <w:name w:val="List Paragraph"/>
    <w:basedOn w:val="Standard"/>
    <w:uiPriority w:val="34"/>
    <w:qFormat/>
    <w:rsid w:val="00875CD9"/>
    <w:pPr>
      <w:ind w:left="708"/>
    </w:pPr>
  </w:style>
  <w:style w:type="paragraph" w:styleId="berarbeitung">
    <w:name w:val="Revision"/>
    <w:hidden/>
    <w:uiPriority w:val="99"/>
    <w:semiHidden/>
    <w:rsid w:val="00151982"/>
    <w:rPr>
      <w:sz w:val="22"/>
      <w:szCs w:val="22"/>
      <w:lang w:eastAsia="en-US"/>
    </w:rPr>
  </w:style>
  <w:style w:type="character" w:customStyle="1" w:styleId="berschrift1Zchn">
    <w:name w:val="Überschrift 1 Zchn"/>
    <w:basedOn w:val="Absatz-Standardschriftart"/>
    <w:link w:val="berschrift1"/>
    <w:uiPriority w:val="9"/>
    <w:rsid w:val="006F74A1"/>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ct.leo.org/ende?lp=ende&amp;p=Ci4HO3kMAA&amp;search=communicative&amp;trestr=0x4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76DF-E4CD-409A-8D70-80B725E3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10931</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Mannheim</Company>
  <LinksUpToDate>false</LinksUpToDate>
  <CharactersWithSpaces>12640</CharactersWithSpaces>
  <SharedDoc>false</SharedDoc>
  <HLinks>
    <vt:vector size="6" baseType="variant">
      <vt:variant>
        <vt:i4>3211365</vt:i4>
      </vt:variant>
      <vt:variant>
        <vt:i4>0</vt:i4>
      </vt:variant>
      <vt:variant>
        <vt:i4>0</vt:i4>
      </vt:variant>
      <vt:variant>
        <vt:i4>5</vt:i4>
      </vt:variant>
      <vt:variant>
        <vt:lpwstr>http://dict.leo.org/ende?lp=ende&amp;p=Ci4HO3kMAA&amp;search=communicative&amp;trestr=0x401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Standardization of course descriptions</dc:title>
  <dc:subject/>
  <dc:creator>cbraun</dc:creator>
  <cp:keywords/>
  <cp:lastModifiedBy>Linda Köhler</cp:lastModifiedBy>
  <cp:revision>2</cp:revision>
  <cp:lastPrinted>2010-12-04T10:34:00Z</cp:lastPrinted>
  <dcterms:created xsi:type="dcterms:W3CDTF">2026-03-03T13:01:00Z</dcterms:created>
  <dcterms:modified xsi:type="dcterms:W3CDTF">2026-03-03T13:01:00Z</dcterms:modified>
</cp:coreProperties>
</file>